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A0" w:rsidRDefault="0064775B">
      <w:pPr>
        <w:pStyle w:val="20"/>
        <w:shd w:val="clear" w:color="auto" w:fill="auto"/>
        <w:spacing w:line="310" w:lineRule="exact"/>
        <w:ind w:right="940"/>
        <w:jc w:val="center"/>
      </w:pPr>
      <w:r>
        <w:t>Приложение</w:t>
      </w:r>
    </w:p>
    <w:p w:rsidR="007C2BA0" w:rsidRDefault="0064775B">
      <w:pPr>
        <w:pStyle w:val="20"/>
        <w:shd w:val="clear" w:color="auto" w:fill="auto"/>
        <w:tabs>
          <w:tab w:val="left" w:pos="10217"/>
          <w:tab w:val="left" w:pos="11981"/>
        </w:tabs>
        <w:spacing w:after="837" w:line="310" w:lineRule="exact"/>
        <w:ind w:left="9180" w:right="940" w:firstLine="380"/>
      </w:pPr>
      <w:r>
        <w:t>к приказу Федеральной службы по экологическому, технологическому и атомному надзору от«</w:t>
      </w:r>
      <w:r>
        <w:tab/>
        <w:t>»</w:t>
      </w:r>
      <w:r>
        <w:tab/>
        <w:t>г. №</w:t>
      </w:r>
    </w:p>
    <w:p w:rsidR="007C2BA0" w:rsidRDefault="0064775B">
      <w:pPr>
        <w:pStyle w:val="20"/>
        <w:shd w:val="clear" w:color="auto" w:fill="auto"/>
        <w:spacing w:after="483" w:line="313" w:lineRule="exact"/>
        <w:ind w:right="940"/>
        <w:jc w:val="center"/>
      </w:pPr>
      <w:r>
        <w:t>«Приложение № 2</w:t>
      </w:r>
      <w:r>
        <w:br/>
        <w:t>к приказу Федеральной службы</w:t>
      </w:r>
      <w:r>
        <w:br/>
        <w:t>по экологическому, технологическому</w:t>
      </w:r>
      <w:r>
        <w:br/>
        <w:t>и атомному надзору</w:t>
      </w:r>
      <w:r>
        <w:br/>
        <w:t>от 26 августа 2019 г. № 334</w:t>
      </w:r>
    </w:p>
    <w:p w:rsidR="007C2BA0" w:rsidRDefault="0064775B">
      <w:pPr>
        <w:pStyle w:val="22"/>
        <w:keepNext/>
        <w:keepLines/>
        <w:shd w:val="clear" w:color="auto" w:fill="auto"/>
        <w:spacing w:before="0"/>
        <w:ind w:right="660"/>
      </w:pPr>
      <w:bookmarkStart w:id="0" w:name="bookmark1"/>
      <w:bookmarkStart w:id="1" w:name="_GoBack"/>
      <w:r>
        <w:t xml:space="preserve">Перечень источников доходов </w:t>
      </w:r>
      <w:bookmarkEnd w:id="1"/>
      <w:r>
        <w:t>федерального бюджета, закрепляемых</w:t>
      </w:r>
      <w:r>
        <w:br/>
        <w:t>за территориальными органами Ростехнадзора, осуществляющими полномочия администраторов</w:t>
      </w:r>
      <w:bookmarkEnd w:id="0"/>
    </w:p>
    <w:p w:rsidR="007C2BA0" w:rsidRDefault="0064775B">
      <w:pPr>
        <w:pStyle w:val="22"/>
        <w:keepNext/>
        <w:keepLines/>
        <w:shd w:val="clear" w:color="auto" w:fill="auto"/>
        <w:spacing w:before="0" w:after="373"/>
        <w:ind w:right="660"/>
      </w:pPr>
      <w:bookmarkStart w:id="2" w:name="bookmark2"/>
      <w:r>
        <w:t>доходов федерального бюджета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010"/>
        <w:gridCol w:w="3996"/>
        <w:gridCol w:w="2902"/>
        <w:gridCol w:w="4014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№</w:t>
            </w:r>
          </w:p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 xml:space="preserve">Код классификации доходов федерального </w:t>
            </w:r>
            <w:r>
              <w:rPr>
                <w:rStyle w:val="211pt"/>
              </w:rPr>
              <w:t>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 xml:space="preserve">ИСТОЧНИКИ ДОХОДОВ ФЕДЕРАЛЬНОГО БЮДЖЕТА, ЗАКРЕПЛЯЕМЫЕ ЗА </w:t>
            </w:r>
            <w:r>
              <w:rPr>
                <w:rStyle w:val="211pt"/>
              </w:rPr>
              <w:t>ТЕРРИТОРИАЛЬНЫМИ УПРАВЛЕНИЯМИ</w:t>
            </w:r>
          </w:p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 ТЕХНОЛОГИЧЕСКОМУ И ЭКОЛОГИЧЕСКОМУ НАДЗОРУ РОСТЕХНАДЗОРА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91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9pt"/>
              </w:rPr>
              <w:t>1</w:t>
            </w:r>
            <w:r>
              <w:rPr>
                <w:rStyle w:val="211pt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08 07081 01 0300 ПО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</w:t>
            </w:r>
            <w:r>
              <w:rPr>
                <w:rStyle w:val="211pt"/>
              </w:rPr>
              <w:t>предусмотрена законодательством Российской Федерации, зачисляемая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средства, поступившие от уплаты государственной пошлины за совершение действий, связанных с лицензированием: деятельности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2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Подпункт 92 пункта 1 статьи 333.33 главы 25.3 Налогового ко</w:t>
            </w:r>
            <w:r>
              <w:rPr>
                <w:rStyle w:val="211pt"/>
              </w:rPr>
              <w:t>декса Российской Федерации (далее - НК РФ); статья 50 Бюджетного кодекса Российской Федерации (далее - БК РФ);</w:t>
            </w:r>
          </w:p>
        </w:tc>
      </w:tr>
    </w:tbl>
    <w:p w:rsidR="007C2BA0" w:rsidRDefault="007C2BA0">
      <w:pPr>
        <w:framePr w:w="14627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  <w:sectPr w:rsidR="007C2BA0">
          <w:pgSz w:w="16840" w:h="11900" w:orient="landscape"/>
          <w:pgMar w:top="140" w:right="1099" w:bottom="0" w:left="10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6"/>
        <w:gridCol w:w="3996"/>
        <w:gridCol w:w="2894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0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в федеральный бюджет (государственная пошлина за предоставление лицензии)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по эксплуатации взрывопожароопасных и химически опасных</w:t>
            </w:r>
            <w:r>
              <w:rPr>
                <w:rStyle w:val="211pt"/>
              </w:rPr>
              <w:t xml:space="preserve"> производственных объектов I, II и III классов; деятельности по производству маркшейдерских работ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13 Федерального закона от 4 мая 2011 г. № 99-ФЗ «О лицензировании отдельных видов деятельности» (далее - Федеральный закон № 99-ФЗ); пункт 3 постановле</w:t>
            </w:r>
            <w:r>
              <w:rPr>
                <w:rStyle w:val="211pt"/>
              </w:rPr>
              <w:t>ния Правительства Российской Федерации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от 21 ноября 2011 г. № 957 «Об организации лицензирования отдельных видов деятельности»;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пункт 13 Положения о лицензировании эксплуатации взрывопожароопасных и химически опасных производственных объектов I, II и III к</w:t>
            </w:r>
            <w:r>
              <w:rPr>
                <w:rStyle w:val="211pt"/>
              </w:rPr>
              <w:t>лассов опасности, утвержденного постановлением Правительства Российской Федерации от 10 июня 2013 г. № 492 (далее - Положение о лицензировании эксплуатации взрывопожароопасных и химически опасных производственных объектов I, II и III классов опасности); пу</w:t>
            </w:r>
            <w:r>
              <w:rPr>
                <w:rStyle w:val="211pt"/>
              </w:rPr>
              <w:t>нкт 16 Положения о лицензировании деятельности, связанной с обращением взрывчатых материалов промышленного назначения, утвержденного постановлением Правительства Российской Федерации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6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pt"/>
              </w:rPr>
              <w:t>2</w:t>
            </w:r>
            <w:r>
              <w:rPr>
                <w:rStyle w:val="211pt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498 1 08 07081 01 0400 110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Г осударственная пошлина за совершение </w:t>
            </w:r>
            <w:r>
              <w:rPr>
                <w:rStyle w:val="211pt"/>
              </w:rPr>
              <w:t>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 (государственная пошлина за переоформление документа, подтверждающего на</w:t>
            </w:r>
            <w:r>
              <w:rPr>
                <w:rStyle w:val="211pt"/>
              </w:rPr>
              <w:t>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</w:t>
            </w:r>
            <w:r>
              <w:rPr>
                <w:rStyle w:val="211pt"/>
              </w:rPr>
              <w:t xml:space="preserve"> числе о реализуемых образовательных программах)</w:t>
            </w:r>
          </w:p>
        </w:tc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7C2BA0">
            <w:pPr>
              <w:framePr w:w="14666" w:wrap="notBeside" w:vAnchor="text" w:hAnchor="text" w:xAlign="center" w:y="1"/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I 08 07081 01 0500 110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Г 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</w:t>
            </w:r>
            <w:r>
              <w:rPr>
                <w:rStyle w:val="211pt"/>
              </w:rPr>
              <w:t>Российской Федерации, зачисляемая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7C2BA0">
            <w:pPr>
              <w:framePr w:w="14666" w:wrap="notBeside" w:vAnchor="text" w:hAnchor="text" w:xAlign="center" w:y="1"/>
            </w:pP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006"/>
        <w:gridCol w:w="3992"/>
        <w:gridCol w:w="2902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 xml:space="preserve">Правовое основание по источнику доходов </w:t>
            </w:r>
            <w:r>
              <w:rPr>
                <w:rStyle w:val="211pt"/>
              </w:rPr>
              <w:t>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в федеральный бюджет (государственная пошлина за переоформление документа, подтверждающего наличие лицензии, и (или) приложения к такому документу в других случаях)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от 14 октября 2015 г.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№ 1</w:t>
            </w:r>
            <w:r>
              <w:rPr>
                <w:rStyle w:val="29pt"/>
              </w:rPr>
              <w:t>102</w:t>
            </w:r>
            <w:r>
              <w:rPr>
                <w:rStyle w:val="211pt"/>
              </w:rPr>
              <w:t xml:space="preserve"> «О лицензировании деятельности, связанной с обращением взрывчатых материалов промышленного назначения»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(далее - Положение о лицензировании деятельности, связанной с обращением взрывчатых материалов промышленного назначения); пункт 13 Положения о лицензиро</w:t>
            </w:r>
            <w:r>
              <w:rPr>
                <w:rStyle w:val="211pt"/>
              </w:rPr>
              <w:t>вании производства маркшейдерских работ, утвержденного постановлением Правительства Российской Федерации от 28 марта 2012 г. № 257 (далее - Положение о лицензировании производства маркшейдерских работ); подпункт 5.3.2 Положения о Федеральной службе по экол</w:t>
            </w:r>
            <w:r>
              <w:rPr>
                <w:rStyle w:val="211pt"/>
              </w:rPr>
              <w:t>огическому, технологическому и атомному надзору, утвержденного постановлением Правительства Российской Федерации от 30 июля 2004 г. № 401 (далее - Положение)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498 1 08 07081 01 0700 110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Государственная пошлина за совершение действий, связанных с </w:t>
            </w:r>
            <w:r>
              <w:rPr>
                <w:rStyle w:val="211pt"/>
              </w:rPr>
              <w:t>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 (государственная пошлина за выдачу дубликата документа, подтверждающего наличие лицензии)</w:t>
            </w: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</w:pPr>
          </w:p>
        </w:tc>
        <w:tc>
          <w:tcPr>
            <w:tcW w:w="4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9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498 1 08 07081 01 0800 110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 (гос</w:t>
            </w:r>
            <w:r>
              <w:rPr>
                <w:rStyle w:val="211pt"/>
              </w:rPr>
              <w:t>ударственная пошлина за продление срока действия лицензии)</w:t>
            </w:r>
          </w:p>
        </w:tc>
        <w:tc>
          <w:tcPr>
            <w:tcW w:w="2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</w:pPr>
          </w:p>
        </w:tc>
        <w:tc>
          <w:tcPr>
            <w:tcW w:w="4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9pt"/>
              </w:rPr>
              <w:t>6</w:t>
            </w:r>
            <w:r>
              <w:rPr>
                <w:rStyle w:val="211pt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08 07081 01 0820 ПО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Г осударственная пошлина за совершение действий, связанных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</w:pPr>
          </w:p>
        </w:tc>
      </w:tr>
    </w:tbl>
    <w:p w:rsidR="007C2BA0" w:rsidRDefault="007C2BA0">
      <w:pPr>
        <w:framePr w:w="1465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6"/>
        <w:gridCol w:w="4000"/>
        <w:gridCol w:w="2894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8" w:lineRule="exact"/>
              <w:ind w:left="380" w:hanging="180"/>
            </w:pPr>
            <w:r>
              <w:rPr>
                <w:rStyle w:val="211pt"/>
              </w:rPr>
              <w:t xml:space="preserve">Наименование кода классификации 1 доходов </w:t>
            </w:r>
            <w:r>
              <w:rPr>
                <w:rStyle w:val="211pt"/>
              </w:rPr>
              <w:t>федерального 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16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с лицензированием, с проведением аттестации в случаях, если такая аттестация предусмотрена законодательством</w:t>
            </w:r>
            <w:r>
              <w:rPr>
                <w:rStyle w:val="211pt"/>
              </w:rPr>
              <w:t xml:space="preserve"> Российской Федерации, зачисляемая в федеральный бюджет (государственная пошлина за переоформление лицензии)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23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498 1 08 07081 01 0900 110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Государственная пошлина за совершение действий, связанных с лицензированием, с проведением аттестации в случаях, </w:t>
            </w:r>
            <w:r>
              <w:rPr>
                <w:rStyle w:val="211pt"/>
              </w:rPr>
              <w:t>если такая аттестация предусмотрена законодательством Российской Федерации, зачисляемая в федеральный бюджет (государственная пошлина за выдачу аттестата, свидетельства либо иного документа, подтверждающего уровень квалификации)</w:t>
            </w:r>
          </w:p>
        </w:tc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98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pt"/>
              </w:rPr>
              <w:t>8</w:t>
            </w:r>
            <w:r>
              <w:rPr>
                <w:rStyle w:val="211pt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 xml:space="preserve">498 1 08 07081 01 </w:t>
            </w:r>
            <w:r>
              <w:rPr>
                <w:rStyle w:val="211pt"/>
              </w:rPr>
              <w:t>0920 110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Г 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 (государственная пошлина</w:t>
            </w:r>
            <w:r>
              <w:rPr>
                <w:rStyle w:val="211pt"/>
              </w:rPr>
              <w:t xml:space="preserve"> за внесение изменений в аттестат, свидетельство либо иной документ,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средства, поступившие от уплаты государственной пошлины за совершение действий, связанных с проведением аттестации в случаях, если такая аттестация предусмотрена законодательство</w:t>
            </w:r>
            <w:r>
              <w:rPr>
                <w:rStyle w:val="211pt"/>
              </w:rPr>
              <w:t>м Российской Федерации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Подпункт 72 пункта 1 статьи 333.33 главы 25.3 НК РФ; постановление Правительства Российской Федерации от 28 мая 2015 г. № 509 «Об аттестации экспертов в области промышленной безопасности»; приказ Ростехнадзора от 29 января 2007 г. № </w:t>
            </w:r>
            <w:r>
              <w:rPr>
                <w:rStyle w:val="211pt"/>
              </w:rPr>
              <w:t>37 «О порядке подготовки и аттестации работников организаций,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6"/>
        <w:gridCol w:w="3992"/>
        <w:gridCol w:w="2898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 xml:space="preserve">Правовое основание по </w:t>
            </w:r>
            <w:r>
              <w:rPr>
                <w:rStyle w:val="211pt"/>
              </w:rPr>
              <w:t>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подтверждающий уровень квалификации, в связи с переменой фамилии, имени, отчества)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>поднадзорных Федеральной службе по экологическому, технологическому и атомному надзору»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5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498 1 08 07081 01 0940 110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 (государственная пошлина за выдачу</w:t>
            </w:r>
            <w:r>
              <w:rPr>
                <w:rStyle w:val="211pt"/>
              </w:rPr>
              <w:t xml:space="preserve"> дубликата аттестата, свидетельства либо иного документа, подтверждающего уровень квалификации, в связи с его утерей)</w:t>
            </w:r>
          </w:p>
        </w:tc>
        <w:tc>
          <w:tcPr>
            <w:tcW w:w="2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</w:pPr>
          </w:p>
        </w:tc>
        <w:tc>
          <w:tcPr>
            <w:tcW w:w="4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06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9pt"/>
              </w:rPr>
              <w:t>10</w:t>
            </w:r>
            <w:r>
              <w:rPr>
                <w:rStyle w:val="211pt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498 1 08 07081 01 4000 110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Государственная пошлина за совершение действий, связанных с лицензированием, с проведением аттестации в </w:t>
            </w:r>
            <w:r>
              <w:rPr>
                <w:rStyle w:val="211pt"/>
              </w:rPr>
              <w:t>случаях, если такая аттестация предусмотрена законодательством Российской Федерации, зачисляемая в федеральный бюджет (прочие поступления)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Неклассифицированные по коду подвида доходов платежи от уплаты государственно й пошлины за совершение действий, связа</w:t>
            </w:r>
            <w:r>
              <w:rPr>
                <w:rStyle w:val="211pt"/>
              </w:rPr>
              <w:t>нных с лицензированием, с проведением аттестации в случаях, если такая аттестация предусмотрена зако но дател ьством Российской Федерации, зачисляемая в федеральный бюджет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Приказ Минфина России от </w:t>
            </w:r>
            <w:r>
              <w:rPr>
                <w:rStyle w:val="29pt"/>
              </w:rPr>
              <w:t>6</w:t>
            </w:r>
            <w:r>
              <w:rPr>
                <w:rStyle w:val="211pt"/>
              </w:rPr>
              <w:t xml:space="preserve"> июня 2019 г. № 85н «О Порядке формирования и применения к</w:t>
            </w:r>
            <w:r>
              <w:rPr>
                <w:rStyle w:val="211pt"/>
              </w:rPr>
              <w:t>одов бюджетной классификации Российской Федерации, их структуре и принципах назначения» (далее - Приказ Минфина России № 85н);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Приказ Минфина России от 29 ноября 2019 г. № 207н «Об утверждении кодов (перечней кодов) бюджетной классификации Российской Федер</w:t>
            </w:r>
            <w:r>
              <w:rPr>
                <w:rStyle w:val="211pt"/>
              </w:rPr>
              <w:t>ации, относящихся к федеральному бюджету и бюджетам государственных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2999"/>
        <w:gridCol w:w="3996"/>
        <w:gridCol w:w="2902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before="60" w:line="220" w:lineRule="exact"/>
              <w:ind w:left="240"/>
            </w:pPr>
            <w:r>
              <w:rPr>
                <w:rStyle w:val="211pt"/>
              </w:rPr>
              <w:t>п/п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 xml:space="preserve">Правовое основание </w:t>
            </w:r>
            <w:r>
              <w:rPr>
                <w:rStyle w:val="211pt"/>
              </w:rPr>
              <w:t>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24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внебюджетных фондов Российской Федерации» (далее - Приказ Минфина России № 207н)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50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9pt"/>
              </w:rPr>
              <w:t>11</w:t>
            </w:r>
            <w:r>
              <w:rPr>
                <w:rStyle w:val="211pt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08 07200 01 0039 ПО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Прочие государственные пошлины за государственную регистрацию, а также за совершение </w:t>
            </w:r>
            <w:r>
              <w:rPr>
                <w:rStyle w:val="211pt"/>
              </w:rPr>
              <w:t>прочих юридически значимых действий (государственная пошлина за совершение прочих юридически значимых действий)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средства, поступившие от уплаты государственной пошлины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за государственную регистрацию, а также за совершение прочих юридически значимы</w:t>
            </w:r>
            <w:r>
              <w:rPr>
                <w:rStyle w:val="211pt"/>
              </w:rPr>
              <w:t>х действий за выдачу разрешения на эксплуатацию гидротехнических сооружений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подпункты 4, 115 пункта 1 статьи 333.33 главы 25.3 НК РФ; статья 50 БК РФ; статья 11 Федерального закона от 21 июля 1997 г.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№ 117-ФЗ «О безопасности гидротехнических сооружений (да</w:t>
            </w:r>
            <w:r>
              <w:rPr>
                <w:rStyle w:val="211pt"/>
              </w:rPr>
              <w:t>лее - Федеральный закон № 117-ФЗ); подпункт 5.3.3.4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9pt"/>
              </w:rPr>
              <w:t>12</w:t>
            </w:r>
            <w:r>
              <w:rPr>
                <w:rStyle w:val="211pt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498 1 11 05031 01 6000 120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Доходы от сдачи в аренду имущества, находящегося в оперативном управлении федеральных органов государственной власти и созданных ими учреждений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средства,</w:t>
            </w:r>
            <w:r>
              <w:rPr>
                <w:rStyle w:val="211pt"/>
              </w:rPr>
              <w:t xml:space="preserve"> поступившие от сдачи в аренду имущества, находящегося в оперативном управлении федеральных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Статьи 42, 51 БК РФ; глава 34 Гражданского кодекса Российской Федерации (далее - ГК РФ); подпункт 5.12 Положения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10"/>
        <w:gridCol w:w="3992"/>
        <w:gridCol w:w="2902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 xml:space="preserve">Код классификации доходов федерального </w:t>
            </w:r>
            <w:r>
              <w:rPr>
                <w:rStyle w:val="211pt"/>
              </w:rPr>
              <w:t>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16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(за исключением имущества федеральных бюджетных и автономных</w:t>
            </w:r>
            <w:r>
              <w:rPr>
                <w:rStyle w:val="211pt"/>
              </w:rPr>
              <w:t xml:space="preserve"> учреждений)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органов государственной власти и созданных ими учреждений (за исключением имущества федеральных бюджетных и автоно</w:t>
            </w:r>
            <w:r>
              <w:rPr>
                <w:rStyle w:val="211pt"/>
              </w:rPr>
              <w:t>мных учреждений)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13.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498 1 13 02061 01 6000 130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Доходы, поступающие в порядке возмещения расходов, понесенных в связи с эксплуатацией федерального имущества (федеральные государственные органы, Банк России, органы управления государственными </w:t>
            </w:r>
            <w:r>
              <w:rPr>
                <w:rStyle w:val="211pt"/>
              </w:rPr>
              <w:t>внебюджетными фондами Российской Федерации)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средства, поступившие при возмещении расходов, понесенных в связи с эксплуатацией федерального имущества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51 БК РФ; глава 36 ГК РФ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79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14.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498 1 13 02991 01 6000 130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Прочие доходы от компенсации </w:t>
            </w:r>
            <w:r>
              <w:rPr>
                <w:rStyle w:val="211pt"/>
              </w:rPr>
              <w:t>затрат федерального бюджета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средства, поступившие от уплаты за бланк трудовой книжки и вкладыша в неё; перечисления де</w:t>
            </w:r>
            <w:r>
              <w:rPr>
                <w:rStyle w:val="211pt"/>
              </w:rPr>
              <w:t>биторской задолженности прошлых лет по компенсации затрат федерального бюджета и иные компенсации затрат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Статья 51 БК РФ; статьи 65, </w:t>
            </w:r>
            <w:r>
              <w:rPr>
                <w:rStyle w:val="29pt"/>
              </w:rPr>
              <w:t>66</w:t>
            </w:r>
            <w:r>
              <w:rPr>
                <w:rStyle w:val="211pt"/>
              </w:rPr>
              <w:t xml:space="preserve"> Трудового кодекса Российской Федерации (далее - ТК РФ);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пункт 47 Правил ведения и хранения трудовых</w:t>
            </w:r>
            <w:r>
              <w:rPr>
                <w:rStyle w:val="211pt"/>
              </w:rPr>
              <w:t xml:space="preserve"> книжек, изготовления бланков трудовой книжки и обеспечения ими работодателей, утверждённых постановлением Правительства Российской Федерации от 16 апреля 2003 г.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№ 225 «О трудовых книжках» (далее - Правила ведения и хранения трудовых книжек);</w:t>
            </w: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6"/>
        <w:gridCol w:w="4000"/>
        <w:gridCol w:w="2891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Код</w:t>
            </w:r>
            <w:r>
              <w:rPr>
                <w:rStyle w:val="211pt"/>
              </w:rPr>
              <w:t xml:space="preserve"> классификации доходов 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78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пункт 15 Порядка завершения операций по исполнению федерального бюджета в текущем финансовом году, утверждённого приказом Министерства финансов Российской Федерации от </w:t>
            </w:r>
            <w:r>
              <w:rPr>
                <w:rStyle w:val="29pt"/>
              </w:rPr>
              <w:t>6</w:t>
            </w:r>
            <w:r>
              <w:rPr>
                <w:rStyle w:val="211pt"/>
              </w:rPr>
              <w:t xml:space="preserve"> июня 2008 г. № 56н (далее - Порядок завершения операций по исполнению федерального бюд</w:t>
            </w:r>
            <w:r>
              <w:rPr>
                <w:rStyle w:val="211pt"/>
              </w:rPr>
              <w:t>жета); пункт 2.5.6 Порядка кассового обслуживания исполнения федерального бюджета, бюджетов субъектов Российской Федерации и местных бюджетов и порядка осуществления территориальными органами Федерального казначейства отдельных функций финансовых органов с</w:t>
            </w:r>
            <w:r>
              <w:rPr>
                <w:rStyle w:val="211pt"/>
              </w:rPr>
              <w:t xml:space="preserve">убъектов Российской Федерации и муниципальных образований по исполнению соответствующих бюджетов, утверждённого приказом Казначейства России от </w:t>
            </w:r>
            <w:r>
              <w:rPr>
                <w:rStyle w:val="29pt"/>
              </w:rPr>
              <w:t>10</w:t>
            </w:r>
            <w:r>
              <w:rPr>
                <w:rStyle w:val="211pt"/>
              </w:rPr>
              <w:t xml:space="preserve"> октября 2008 г. № </w:t>
            </w:r>
            <w:r>
              <w:rPr>
                <w:rStyle w:val="29pt"/>
              </w:rPr>
              <w:t>8</w:t>
            </w:r>
            <w:r>
              <w:rPr>
                <w:rStyle w:val="211pt"/>
              </w:rPr>
              <w:t>н (далее - Порядок кассового обслуживания исполнения бюджетов);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подпункт 5.12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498 1 14 02013 01 6000 410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ind w:left="140"/>
            </w:pPr>
            <w:r>
              <w:rPr>
                <w:rStyle w:val="211pt"/>
              </w:rPr>
              <w:t>Доходы от реализации имущества, находящегося в оперативном управлении федеральных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ind w:left="140"/>
            </w:pPr>
            <w:r>
              <w:rPr>
                <w:rStyle w:val="211pt"/>
              </w:rPr>
              <w:t>Денежные средства, поступившие в доход федерального бюджета,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51 БК РФ; статьи 296, 298 ГК РФ; статьи 233, 238, 243,244, 246,</w:t>
            </w:r>
          </w:p>
        </w:tc>
      </w:tr>
    </w:tbl>
    <w:p w:rsidR="007C2BA0" w:rsidRDefault="007C2BA0">
      <w:pPr>
        <w:framePr w:w="14670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6"/>
        <w:gridCol w:w="3996"/>
        <w:gridCol w:w="2898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7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учреждений (за </w:t>
            </w:r>
            <w:r>
              <w:rPr>
                <w:rStyle w:val="211pt"/>
              </w:rPr>
              <w:t>исключением имущества федеральных бюджетных и автономных учреждений) в части реализации основных средств по указанному имуществу (федеральные государственные органы, Банк России, органы управления государственными внебюджетными фондами Российской Федерации</w:t>
            </w:r>
            <w:r>
              <w:rPr>
                <w:rStyle w:val="211pt"/>
              </w:rPr>
              <w:t>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от реализации имущества, находящегося в оперативном управлении (в части реализации основных средств по указанному имуществу); поступления от возмещения недостач, хищений в части основных средств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248 ТК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статья </w:t>
            </w:r>
            <w:r>
              <w:rPr>
                <w:rStyle w:val="29pt"/>
              </w:rPr>
              <w:t>8</w:t>
            </w:r>
            <w:r>
              <w:rPr>
                <w:rStyle w:val="211pt"/>
              </w:rPr>
              <w:t xml:space="preserve"> Федерального закона от 29 июля 1998 г. № 135-ФЗ «Об оценочной деятельности в Российской Федерации» (далее - Федеральный закон № 135-ФЗ);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постановление Правительства Российской Федерации от 14 октября 2010 г. № 834 «Об особенностях списания федерального им</w:t>
            </w:r>
            <w:r>
              <w:rPr>
                <w:rStyle w:val="211pt"/>
              </w:rPr>
              <w:t>ущества» (далее - Постановление № 834); подпункт 5.12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05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498 1 14 02013 01 6000 440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</w:t>
            </w:r>
            <w:r>
              <w:rPr>
                <w:rStyle w:val="211pt"/>
              </w:rPr>
              <w:t>учреждений) в части реализации материальных запасов по указанному имуществу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средства, поступившие в доход федерального</w:t>
            </w:r>
            <w:r>
              <w:rPr>
                <w:rStyle w:val="211pt"/>
              </w:rPr>
              <w:t xml:space="preserve"> бюджета от реализации имущества, находящегося в оперативном управлении (в части реализации материальных запасов); поступления от возмещения недостач, хищений в части материальных запасов; поступления от сдачи лома чёрных и цветных металлов и иных отходов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51 БК РФ; статьи 296, 298 ГК РФ; статьи 233, 238, 243,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244,246,248 ТК РФ; статья </w:t>
            </w:r>
            <w:r>
              <w:rPr>
                <w:rStyle w:val="29pt"/>
              </w:rPr>
              <w:t>8</w:t>
            </w:r>
            <w:r>
              <w:rPr>
                <w:rStyle w:val="211pt"/>
              </w:rPr>
              <w:t xml:space="preserve"> Федерального закона № 135-ФЗ;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Постановление № 834; подпункт 5.12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498 1 16 01061 01 0003 140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Административные штрафы, установленные главой </w:t>
            </w:r>
            <w:r>
              <w:rPr>
                <w:rStyle w:val="29pt"/>
              </w:rPr>
              <w:t>6</w:t>
            </w:r>
            <w:r>
              <w:rPr>
                <w:rStyle w:val="211pt"/>
              </w:rPr>
              <w:t xml:space="preserve"> Кодекса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Денежные средства, поступившие в результате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 статья 6.3, пункт 70 части 2 статьи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2"/>
        <w:gridCol w:w="3996"/>
        <w:gridCol w:w="2902"/>
        <w:gridCol w:w="404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 xml:space="preserve">Наименование источника доходов </w:t>
            </w:r>
            <w:r>
              <w:rPr>
                <w:rStyle w:val="211pt"/>
              </w:rPr>
              <w:t>федерального бюджета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8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Российской Федерации об административных правонарушениях, за административные правонарушения, посягающие на здоровье, санитарно- эпидемиологическое благополучие</w:t>
            </w:r>
            <w:r>
              <w:rPr>
                <w:rStyle w:val="211pt"/>
              </w:rPr>
              <w:t xml:space="preserve"> населения и общественную нравственность,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законодательства в области обеспечения санитар</w:t>
            </w:r>
            <w:r>
              <w:rPr>
                <w:rStyle w:val="211pt"/>
              </w:rPr>
              <w:t>но- эпидемиологического благополучия населения)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применения мер адм и н истратив но й ответственности за нарушение зако но дател ьства в области обеспечения санитарно- эпидемиологического благополучия населения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28.3 Кодекса Российской Федерации об администр</w:t>
            </w:r>
            <w:r>
              <w:rPr>
                <w:rStyle w:val="211pt"/>
              </w:rPr>
              <w:t xml:space="preserve">ативных правонарушениях (далее — КоАП РФ); подпункт 5.2.2.12 Положения; Приказ Ростехнадзора от 27 октября 2017 г. № 454 «Об утверждении перечня должностных лиц Федеральной службы по экологическому, технологическому и атомному надзору и ее территориальных </w:t>
            </w:r>
            <w:r>
              <w:rPr>
                <w:rStyle w:val="211pt"/>
              </w:rPr>
              <w:t>органов, уполномоченных составлять протоколы об административных правонарушениях»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(далее - приказ Ростехнадзора № 454)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78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18.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498 1 16 01071 01 0002 140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>
              <w:rPr>
                <w:rStyle w:val="211pt"/>
              </w:rPr>
              <w:t>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уничтожение ил</w:t>
            </w:r>
            <w:r>
              <w:rPr>
                <w:rStyle w:val="211pt"/>
              </w:rPr>
              <w:t>и повреждение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Денежные средства, поступившие в результате применения мер административной ответствен ности за уничтожение или повреждение специальных знаков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часть 2 статьи 7.2 (об уничтожении и о повреждении маркшейдерских знаков, знаков с</w:t>
            </w:r>
            <w:r>
              <w:rPr>
                <w:rStyle w:val="211pt"/>
              </w:rPr>
              <w:t>анитарных (горно</w:t>
            </w:r>
            <w:r>
              <w:rPr>
                <w:rStyle w:val="211pt"/>
              </w:rPr>
              <w:softHyphen/>
              <w:t>санитарных) зон и округов), статья 28.3 КоАП РФ; статьи 16 и 17 Федерального закона от 21 июля 1997 г. № 116-ФЗ «О промышленной безопасности опасных производственных объектов»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(далее - Федеральный закон № П</w:t>
            </w:r>
            <w:r>
              <w:rPr>
                <w:rStyle w:val="29pt"/>
              </w:rPr>
              <w:t>6</w:t>
            </w:r>
            <w:r>
              <w:rPr>
                <w:rStyle w:val="211pt"/>
              </w:rPr>
              <w:t>-ФЗ);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13 Федерального зак</w:t>
            </w:r>
            <w:r>
              <w:rPr>
                <w:rStyle w:val="211pt"/>
              </w:rPr>
              <w:t>она</w:t>
            </w:r>
          </w:p>
        </w:tc>
      </w:tr>
    </w:tbl>
    <w:p w:rsidR="007C2BA0" w:rsidRDefault="007C2BA0">
      <w:pPr>
        <w:framePr w:w="14677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010"/>
        <w:gridCol w:w="3992"/>
        <w:gridCol w:w="2902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67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специальных знаков)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№ 117-ФЗ;</w:t>
            </w:r>
          </w:p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19 Федерального закона № 99-ФЗ;</w:t>
            </w:r>
          </w:p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пункт 9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контроле за геологическим</w:t>
            </w:r>
            <w:r>
              <w:rPr>
                <w:rStyle w:val="211pt"/>
              </w:rPr>
              <w:t xml:space="preserve"> изучением, рациональным использованием и охраной недр, утвержденного постановлением Правительства Российской Федерации от 2 февраля 2010 г. № 39 (далее - Положение о государственном надзоре за безопасным ведением работ, связанных с пользованием недрами, и</w:t>
            </w:r>
            <w:r>
              <w:rPr>
                <w:rStyle w:val="211pt"/>
              </w:rPr>
              <w:t xml:space="preserve"> о внесении изменений в положение о государственном контроле за геологическим изучением, рациональным использованием и охраной недр);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8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19.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498 1 16 01071 01 0004 140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Административные штрафы, установленные главой 7 Кодекса </w:t>
            </w:r>
            <w:r>
              <w:rPr>
                <w:rStyle w:val="211pt"/>
              </w:rPr>
              <w:t>Российской Федерации об административных правонарушениях, за административные правонарушения в области охраны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  <w:ind w:left="140"/>
            </w:pPr>
            <w:r>
              <w:rPr>
                <w:rStyle w:val="211pt"/>
              </w:rPr>
              <w:t>Денежные средства, поступившие в результате применения мер административной ответствен ности за самовольную застройку площадей залегания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</w:t>
            </w:r>
            <w:r>
              <w:rPr>
                <w:rStyle w:val="211pt"/>
              </w:rPr>
              <w:t xml:space="preserve"> БК РФ; статья 7.4 (в части необеспечения требований к сохранности зданий и сооружений при пользовании недрами статья 28.3 КоАП РФ; статьи 16 и 17 Федерального закона</w:t>
            </w:r>
          </w:p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№ 116-ФЗ;</w:t>
            </w:r>
          </w:p>
        </w:tc>
      </w:tr>
    </w:tbl>
    <w:p w:rsidR="007C2BA0" w:rsidRDefault="007C2BA0">
      <w:pPr>
        <w:framePr w:w="14659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10"/>
        <w:gridCol w:w="3992"/>
        <w:gridCol w:w="2902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 xml:space="preserve">Наименование кода </w:t>
            </w:r>
            <w:r>
              <w:rPr>
                <w:rStyle w:val="211pt"/>
              </w:rPr>
              <w:t>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77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собственности, налагаемые судьями федеральных судов, должностными лицами федеральных </w:t>
            </w:r>
            <w:r>
              <w:rPr>
                <w:rStyle w:val="211pt"/>
              </w:rPr>
              <w:t>государственных органов, учреждений, Центрального банка Российской Федерации (штрафы за самовольную застройку площадей залегания полезных ископаемых)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полезных ископаемых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13 Федерального закона № 117-ФЗ;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19 Федерального закона № 99-ФЗ;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пункт 9</w:t>
            </w:r>
            <w:r>
              <w:rPr>
                <w:rStyle w:val="211pt"/>
              </w:rPr>
              <w:t xml:space="preserve">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контроле за геологическим изучением, рациональным использованием и охраной недр; приказ Ростехнадзора </w:t>
            </w:r>
            <w:r>
              <w:rPr>
                <w:rStyle w:val="211pt"/>
              </w:rPr>
              <w:t xml:space="preserve">№ </w:t>
            </w:r>
            <w:r>
              <w:rPr>
                <w:rStyle w:val="29pt"/>
              </w:rPr>
              <w:t>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86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9pt"/>
              </w:rPr>
              <w:t>20</w:t>
            </w:r>
            <w:r>
              <w:rPr>
                <w:rStyle w:val="211pt"/>
              </w:rPr>
              <w:t>*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498 1 16 01071 01 0007 140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</w:t>
            </w:r>
            <w:r>
              <w:rPr>
                <w:rStyle w:val="211pt"/>
              </w:rPr>
              <w:t xml:space="preserve"> должностными лицами федеральных государственных органов, учреждений, Центрального банка Российской Федерации (штрафы за повреждение объектов и систем водоснабжения, водоотведения, гидротехнических сооружений, устройств и установок водохозяйственного и вод</w:t>
            </w:r>
            <w:r>
              <w:rPr>
                <w:rStyle w:val="211pt"/>
              </w:rPr>
              <w:t>оохранного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Денежные средства, поступившие в результате применения мер административной ответственно сти за повреждение объектов и систем водоснабжения, водоотведения, гидротехнических сооружений, устройств и установок водохозяйственного и водоохранного </w:t>
            </w:r>
            <w:r>
              <w:rPr>
                <w:rStyle w:val="211pt"/>
              </w:rPr>
              <w:t>назначения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 статьи 7.7, статья 28.3 КоАП РФ; статьи 16 и 17 Федерального закона № 116-ФЗ;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13 Федерального закона № 117-ФЗ;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19 Федерального закона № 99-ФЗ;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пункт 9 Положения о государственном надзоре за безопасным ведением рабо</w:t>
            </w:r>
            <w:r>
              <w:rPr>
                <w:rStyle w:val="211pt"/>
              </w:rPr>
              <w:t>т, связанных с пользованием недрами, и о внесении изменений в положение о государственном контроле за геологическим изучением, рациональным использованием и охраной недр; приказ Ростехнадзора № 454</w:t>
            </w:r>
          </w:p>
        </w:tc>
      </w:tr>
    </w:tbl>
    <w:p w:rsidR="007C2BA0" w:rsidRDefault="007C2BA0">
      <w:pPr>
        <w:framePr w:w="14670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3996"/>
        <w:gridCol w:w="2894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назначения)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32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9pt"/>
              </w:rPr>
              <w:t>21</w:t>
            </w:r>
            <w:r>
              <w:rPr>
                <w:rStyle w:val="211pt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498 1 16 01071 01 0019 140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Административные </w:t>
            </w:r>
            <w:r>
              <w:rPr>
                <w:rStyle w:val="211pt"/>
              </w:rPr>
              <w:t>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</w:t>
            </w:r>
            <w:r>
              <w:rPr>
                <w:rStyle w:val="211pt"/>
              </w:rPr>
              <w:t>в, учреждений, Центрального банка Российской Федерации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Денежные средства, поступившие в результате применения мер административной ответственности за самово</w:t>
            </w:r>
            <w:r>
              <w:rPr>
                <w:rStyle w:val="211pt"/>
              </w:rPr>
              <w:t>льное подключение и использование электрической, тепловой энергии, нефти или газа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 статьи 7.19, статья 28.3 КоАП РФ; статьи 16 и 17 Федерального закона № 116-ФЗ;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19 Федерального закона № 99-ФЗ;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пункт 9 Положения о государственном </w:t>
            </w:r>
            <w:r>
              <w:rPr>
                <w:rStyle w:val="211pt"/>
              </w:rPr>
              <w:t>надзоре за безопасным ведением работ, связанных с пользованием недрами, и о внесении изменений в положение о государственном контроле за геологическим изучением, рациональным использованием и охраной недр;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79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9pt"/>
              </w:rPr>
              <w:t>22</w:t>
            </w:r>
            <w:r>
              <w:rPr>
                <w:rStyle w:val="211pt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 xml:space="preserve">498 1 16 01071 01 </w:t>
            </w:r>
            <w:r>
              <w:rPr>
                <w:rStyle w:val="211pt"/>
              </w:rPr>
              <w:t>9000 140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</w:t>
            </w:r>
            <w:r>
              <w:rPr>
                <w:rStyle w:val="211pt"/>
              </w:rPr>
              <w:t>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 (штрафы), поступившие в результате применения мер административной ответственности за пользование недрами без лицензии на пользование недрами л</w:t>
            </w:r>
            <w:r>
              <w:rPr>
                <w:rStyle w:val="211pt"/>
              </w:rPr>
              <w:t>ибо с нарушением условий,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предусмотренных лицензией на пользование недрами, и (или) требований утвержденных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Статьи 7,3, 7.5, 7.10, 23.31, 28.3 КоАП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19 Федерального закона № 99-ФЗ;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пункт 13 Положения о лицензировании эксплуатации</w:t>
            </w:r>
            <w:r>
              <w:rPr>
                <w:rStyle w:val="211pt"/>
              </w:rPr>
              <w:t xml:space="preserve"> взрывопожароопасных и химически опасных производственных объектов I, II и III классов опасности; пункт 12 Положения о лицензировании деятельности по проведению экспертизы промышленной безопасности;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3992"/>
        <w:gridCol w:w="2902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71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в установленном порядке технических проектов; за самовольную добычу</w:t>
            </w:r>
            <w:r>
              <w:rPr>
                <w:rStyle w:val="211pt"/>
              </w:rPr>
              <w:t xml:space="preserve"> янтаря, нефрита или иных полудрагоценных камней; за самовольную уступку права пользования землей, недрами, лесным участком или водным объектом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>подпункты 5.12, 5.3.14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11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23.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498 1 16 01081 01 0001 140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Административные штрафы, установленные главой </w:t>
            </w:r>
            <w:r>
              <w:rPr>
                <w:rStyle w:val="29pt"/>
              </w:rPr>
              <w:t>8</w:t>
            </w:r>
            <w:r>
              <w:rPr>
                <w:rStyle w:val="211pt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</w:t>
            </w:r>
            <w:r>
              <w:rPr>
                <w:rStyle w:val="211pt"/>
              </w:rPr>
              <w:t>лицами федеральных государственных органов, учреждений, Центрального банка Российской Федерации (штрафы за несоблюдение экологических требований при осуществлении градостроительной деятельности и эксплуатации предприятий, сооружений или иных объектов)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</w:t>
            </w:r>
            <w:r>
              <w:rPr>
                <w:rStyle w:val="211pt"/>
              </w:rPr>
              <w:t>жные средства (штрафы), поступившие в результате применения мер административной ответственности за несоблюдение экологических требований при осуществлении градостроительной деятельности и эксплуатации предприятий, сооружений или иных объектов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</w:t>
            </w:r>
            <w:r>
              <w:rPr>
                <w:rStyle w:val="211pt"/>
              </w:rPr>
              <w:t xml:space="preserve"> РФ; статьи 8.1, статьи 23.56, 28.3 КоАП РФ; подпункты 5.3.1.5, 5.3.1.7 Положения;</w:t>
            </w:r>
          </w:p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24.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498 1 16 01081 01 0007 140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Административные штрафы, установленные главой </w:t>
            </w:r>
            <w:r>
              <w:rPr>
                <w:rStyle w:val="29pt"/>
              </w:rPr>
              <w:t>8</w:t>
            </w:r>
            <w:r>
              <w:rPr>
                <w:rStyle w:val="211pt"/>
              </w:rPr>
              <w:t xml:space="preserve"> Кодекса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Денежные средства (штрафы), поступившие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 xml:space="preserve">Статья 46 БК РФ; </w:t>
            </w:r>
            <w:r>
              <w:rPr>
                <w:rStyle w:val="211pt"/>
              </w:rPr>
              <w:t>статьи 8.7, статьи 23.31,</w:t>
            </w:r>
          </w:p>
        </w:tc>
      </w:tr>
    </w:tbl>
    <w:p w:rsidR="007C2BA0" w:rsidRDefault="007C2BA0">
      <w:pPr>
        <w:framePr w:w="14659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6"/>
        <w:gridCol w:w="3989"/>
        <w:gridCol w:w="2905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0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</w:t>
            </w:r>
            <w:r>
              <w:rPr>
                <w:rStyle w:val="211pt"/>
              </w:rPr>
              <w:t>органов, учреждений, Центрального банка Российской Федерации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в результате применения мер административной ответственности за невыполне</w:t>
            </w:r>
            <w:r>
              <w:rPr>
                <w:rStyle w:val="211pt"/>
              </w:rPr>
              <w:t>ние обязанностей по рекультивации земель, обязательных мероприятий по улучшению земель и охране почв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28.3 КоАП РФ; приказ Ростехнадзора от 11 декабря 2013 г. № 599 «Об утверждении Федеральных норм и правил в области промышленной безопасности «Правила безоп</w:t>
            </w:r>
            <w:r>
              <w:rPr>
                <w:rStyle w:val="211pt"/>
              </w:rPr>
              <w:t>асности при ведении горных работ и переработке твердых полезных ископаемых»; подпункты 5.3Л.5, 5.3Л .7 Положения;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60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25.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498 1 16 01081 01 0039 140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Административные штрафы, установленные главой </w:t>
            </w:r>
            <w:r>
              <w:rPr>
                <w:rStyle w:val="29pt"/>
              </w:rPr>
              <w:t>8</w:t>
            </w:r>
            <w:r>
              <w:rPr>
                <w:rStyle w:val="211pt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</w:t>
            </w:r>
            <w:r>
              <w:rPr>
                <w:rStyle w:val="211pt"/>
              </w:rPr>
              <w:t>еждений, Центрального банка Российской Федерации (штрафы за нарушение правил охраны и использования природных ресурсов на особо охраняемых природных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 (штрафы), поступившие в результате применения мер административной ответственности за нар</w:t>
            </w:r>
            <w:r>
              <w:rPr>
                <w:rStyle w:val="211pt"/>
              </w:rPr>
              <w:t>ушение правил охраны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и использования природных ресурсов на особо охраняемых природных территориях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 статьи 8,39, 23.31 КоАП РФ приказ Ростехнадзора № 454</w:t>
            </w: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6"/>
        <w:gridCol w:w="3992"/>
        <w:gridCol w:w="2898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</w:t>
            </w:r>
            <w:r>
              <w:rPr>
                <w:rStyle w:val="211pt"/>
              </w:rPr>
              <w:t xml:space="preserve">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территориях)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3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26.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498 1 16 01081 01 9000 140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Административные штрафы, установленные главой </w:t>
            </w:r>
            <w:r>
              <w:rPr>
                <w:rStyle w:val="29pt"/>
              </w:rPr>
              <w:t>8</w:t>
            </w:r>
            <w:r>
              <w:rPr>
                <w:rStyle w:val="211pt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</w:t>
            </w:r>
            <w:r>
              <w:rPr>
                <w:rStyle w:val="211pt"/>
              </w:rPr>
              <w:t>еждений, Центрального банка Российской Федерации (иные штрафы)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Денежные средства, поступившие в результате применения мер административной ответствен ности за нарушение требований по рациональному использованию недр; за нарушение регламентирующих </w:t>
            </w:r>
            <w:r>
              <w:rPr>
                <w:rStyle w:val="211pt"/>
              </w:rPr>
              <w:t>деятельность во внутренних морских водах, в территориальном море, на континентальном шельфе,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в исключительной экономической зоне Российской Федерации или открытом море требований или условий лицензии;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за нарушение правил захоронения отходов и других матери</w:t>
            </w:r>
            <w:r>
              <w:rPr>
                <w:rStyle w:val="211pt"/>
              </w:rPr>
              <w:t>алов во внутренних морских водах, в территориальном море, на континентальном шельфе и (или) в исключительной экономической зоне Российской Федерации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часть </w:t>
            </w:r>
            <w:r>
              <w:rPr>
                <w:rStyle w:val="29pt"/>
              </w:rPr>
              <w:t>2</w:t>
            </w:r>
            <w:r>
              <w:rPr>
                <w:rStyle w:val="211pt"/>
              </w:rPr>
              <w:t xml:space="preserve"> статьи </w:t>
            </w:r>
            <w:r>
              <w:rPr>
                <w:rStyle w:val="29pt"/>
              </w:rPr>
              <w:t>8</w:t>
            </w:r>
            <w:r>
              <w:rPr>
                <w:rStyle w:val="211pt"/>
              </w:rPr>
              <w:t>.</w:t>
            </w:r>
            <w:r>
              <w:rPr>
                <w:rStyle w:val="29pt"/>
              </w:rPr>
              <w:t>10</w:t>
            </w:r>
            <w:r>
              <w:rPr>
                <w:rStyle w:val="211pt"/>
              </w:rPr>
              <w:t>, части I, 3 статьи 8.17, 8.19 (в пределах своих полномочий), статьи 23</w:t>
            </w:r>
            <w:r>
              <w:rPr>
                <w:rStyle w:val="211pt"/>
              </w:rPr>
              <w:t>.31,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28.3 КоАП РФ; подпункты 5.3.1 Л - 5.3.1.4 Положения;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приказ Ростехнадзора № 454</w:t>
            </w:r>
          </w:p>
        </w:tc>
      </w:tr>
    </w:tbl>
    <w:p w:rsidR="007C2BA0" w:rsidRDefault="007C2BA0">
      <w:pPr>
        <w:framePr w:w="14670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006"/>
        <w:gridCol w:w="3996"/>
        <w:gridCol w:w="2894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63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27.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498 1 16 01091 01 0001 140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rStyle w:val="211pt"/>
              </w:rPr>
              <w:t>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требований промышленной безопасности или усл</w:t>
            </w:r>
            <w:r>
              <w:rPr>
                <w:rStyle w:val="211pt"/>
              </w:rPr>
              <w:t>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средства, поступившие в результате применения мер адм инистр атив но й ответственности за нарушение требований промышленной бе</w:t>
            </w:r>
            <w:r>
              <w:rPr>
                <w:rStyle w:val="211pt"/>
              </w:rPr>
              <w:t>зопасности или условий лицензий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на осуществление видов деятельности в области промышленной безопасности опасных производственных объектов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части 1 и 2 статьи 9.1, часть 3 статьи 9.1 (в части грубого нарушения требований промышленной </w:t>
            </w:r>
            <w:r>
              <w:rPr>
                <w:rStyle w:val="211pt"/>
              </w:rPr>
              <w:t>безопасности), часть 4 статьи 9.1, статья 28.3 КоАП РФ; статьи 16 и 17 Федерального закона № 116-ФЗ;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13 Федерального закона № 117-ФЗ;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19 Федерального закона №&gt; 99-ФЗ;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пункт 9 Положения о государственном надзоре за безопасным ведением работ, с</w:t>
            </w:r>
            <w:r>
              <w:rPr>
                <w:rStyle w:val="211pt"/>
              </w:rPr>
              <w:t xml:space="preserve">вязанных с пользованием недрами, и о внесении изменений в положение о государственном контроле за геологическим изучением, рациональным использованием и охраной недр; пункт 13 Положения о лицензировании эксплуатации взрывопожароопасных и химически опасных </w:t>
            </w:r>
            <w:r>
              <w:rPr>
                <w:rStyle w:val="211pt"/>
              </w:rPr>
              <w:t>производственных объектов I, II и III классов опасности; пункт 12 Положения о лицензировании деятельности по проведению экспертизы промышленной безопасности; пункт 16 Положения о лицензировании деятельности,</w:t>
            </w:r>
          </w:p>
        </w:tc>
      </w:tr>
    </w:tbl>
    <w:p w:rsidR="007C2BA0" w:rsidRDefault="007C2BA0">
      <w:pPr>
        <w:framePr w:w="14670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3996"/>
        <w:gridCol w:w="2905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 xml:space="preserve">Код классификации доходов федерального </w:t>
            </w:r>
            <w:r>
              <w:rPr>
                <w:rStyle w:val="211pt"/>
              </w:rPr>
              <w:t>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619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связанной с обращением взрывчатых материалов промышленного</w:t>
            </w:r>
            <w:r>
              <w:rPr>
                <w:rStyle w:val="211pt"/>
              </w:rPr>
              <w:t xml:space="preserve"> назначения;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постановление Правительства Российской Федерации от 27 октября 2012 г. № 1108 «О федеральном государственном надзоре в области безопасности гидротехнических сооружений (далее - Постановление № 1108);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Положение об осуществлении государственного</w:t>
            </w:r>
            <w:r>
              <w:rPr>
                <w:rStyle w:val="211pt"/>
              </w:rPr>
              <w:t xml:space="preserve"> строительного надзора в Российской Федерации, утвержденное постановлением Правительства Российской Федерации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от 1 февраля 2006 г. № 54 (далее - Положение об осуществлении государственного строительного надзора); подпункты 5.3Л.5, 5.3.1.7, 5.3.1.9, 5.3.8 П</w:t>
            </w:r>
            <w:r>
              <w:rPr>
                <w:rStyle w:val="211pt"/>
              </w:rPr>
              <w:t>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4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28.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498 1 16 01091 01 0002 140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</w:t>
            </w:r>
            <w:r>
              <w:rPr>
                <w:rStyle w:val="211pt"/>
              </w:rPr>
              <w:t>энергетике, налагаемые судьями федеральных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ind w:left="140"/>
            </w:pPr>
            <w:r>
              <w:rPr>
                <w:rStyle w:val="211pt"/>
              </w:rPr>
              <w:t>Денежные средства, поступившие в результате применения мер адм ин истр ати вно й ответствен но сти за нарушение требований к обеспечению безопасности гидротехнических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 xml:space="preserve">Статья 46 БК РФ; статья 9.2 (за исключением судоходных и портовых гидротехнических сооружений), статья 28.3 КоАП РФ; статьи 16 и 17 Федерального закона № </w:t>
            </w:r>
            <w:r>
              <w:rPr>
                <w:rStyle w:val="212pt"/>
              </w:rPr>
              <w:t>116</w:t>
            </w:r>
            <w:r>
              <w:rPr>
                <w:rStyle w:val="2Cambria95pt"/>
              </w:rPr>
              <w:t>-</w:t>
            </w:r>
            <w:r>
              <w:rPr>
                <w:rStyle w:val="212pt"/>
              </w:rPr>
              <w:t>03</w:t>
            </w:r>
            <w:r>
              <w:rPr>
                <w:rStyle w:val="2Cambria95pt"/>
              </w:rPr>
              <w:t>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>статья 13 Федерального закона № 117-ФЗ;</w:t>
            </w: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6"/>
        <w:gridCol w:w="3992"/>
        <w:gridCol w:w="2902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 xml:space="preserve">Код классификации доходов федерального </w:t>
            </w:r>
            <w:r>
              <w:rPr>
                <w:rStyle w:val="211pt"/>
              </w:rPr>
              <w:t>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755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судов, должностными лицами федеральных государственных </w:t>
            </w:r>
            <w:r>
              <w:rPr>
                <w:rStyle w:val="211pt"/>
              </w:rPr>
              <w:t>органов, учреждений, Центрального банка Российской Федерации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сооружений, установленных законодательством Российско</w:t>
            </w:r>
            <w:r>
              <w:rPr>
                <w:rStyle w:val="211pt"/>
              </w:rPr>
              <w:t>й Федерации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19 Федерального закона № 99-ФЗ;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пункт 9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контроле за геологическим изучением, рациона</w:t>
            </w:r>
            <w:r>
              <w:rPr>
                <w:rStyle w:val="211pt"/>
              </w:rPr>
              <w:t>льным использованием и охраной недр; пункт 12 Положения о лицензировании деятельности по проведению экспертизы промышленной безопасности;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пункт 16 Положения о лицензировании деятельности, связанной с обращением взрывчатых материалов промышленного назначени</w:t>
            </w:r>
            <w:r>
              <w:rPr>
                <w:rStyle w:val="211pt"/>
              </w:rPr>
              <w:t>я; постановление № 1108; Положение об осуществлении государственного строительного надзора;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подпункты 5.3.1.5, 5.3.1.7, 5.3.1.9, 5.3.8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29.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498 1 16 01091 01 0004 140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Административные штрафы, установленные главой 9 </w:t>
            </w:r>
            <w:r>
              <w:rPr>
                <w:rStyle w:val="211pt"/>
              </w:rPr>
              <w:t>Кодекса Российской Федерации об административных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средства, поступившие в результате применения мер административной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>Статья 46 БК РФ; статьи 9.4,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>23.52, 23.56,28.3 КоАП РФ; постановление Правительства</w:t>
            </w: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2"/>
        <w:gridCol w:w="3996"/>
        <w:gridCol w:w="2902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</w:t>
            </w:r>
            <w:r>
              <w:rPr>
                <w:rStyle w:val="211pt"/>
              </w:rPr>
              <w:t xml:space="preserve">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674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правонарушениях, за административные правонарушения в </w:t>
            </w:r>
            <w:r>
              <w:rPr>
                <w:rStyle w:val="211pt"/>
              </w:rPr>
              <w:t>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обязательных требований в области строительс</w:t>
            </w:r>
            <w:r>
              <w:rPr>
                <w:rStyle w:val="211pt"/>
              </w:rPr>
              <w:t>тва и применения строительных материалов (изделий)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ответственности за нарушение обязательных требований в области строительства и применения строительных материалов (изделий)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Российской Федерации от 13 мая 2013 г. № 407 «Об уполномоченных органах Российско</w:t>
            </w:r>
            <w:r>
              <w:rPr>
                <w:rStyle w:val="211pt"/>
              </w:rPr>
              <w:t>й Федерации по обеспечению государственного контроля (надзора) за соблюдением требований технических регламентов Таможенного союза»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(далее - Постановление № 407);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положение об осуществлении государственного строительного надзора;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подпункты 5.3.1.20, 5.12 </w:t>
            </w:r>
            <w:r>
              <w:rPr>
                <w:rStyle w:val="211pt"/>
              </w:rPr>
              <w:t>Положения; приказ Ростехнадзора № 454; положение о государственном надзоре за деятельностью саморегулируемых организаций, утверждённое постановлением Правительства Российской Федерации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от </w:t>
            </w:r>
            <w:r>
              <w:rPr>
                <w:rStyle w:val="29pt"/>
              </w:rPr>
              <w:t>22</w:t>
            </w:r>
            <w:r>
              <w:rPr>
                <w:rStyle w:val="211pt"/>
              </w:rPr>
              <w:t xml:space="preserve"> ноября </w:t>
            </w:r>
            <w:r>
              <w:rPr>
                <w:rStyle w:val="29pt"/>
              </w:rPr>
              <w:t>2012</w:t>
            </w:r>
            <w:r>
              <w:rPr>
                <w:rStyle w:val="211pt"/>
              </w:rPr>
              <w:t xml:space="preserve"> г. № </w:t>
            </w:r>
            <w:r>
              <w:rPr>
                <w:rStyle w:val="29pt"/>
              </w:rPr>
              <w:t>1202</w:t>
            </w:r>
            <w:r>
              <w:rPr>
                <w:rStyle w:val="211pt"/>
              </w:rPr>
              <w:t xml:space="preserve"> (далее - Положение о государственном надзор</w:t>
            </w:r>
            <w:r>
              <w:rPr>
                <w:rStyle w:val="211pt"/>
              </w:rPr>
              <w:t>е за деятельностью саморегулируемых организаций)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89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30.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498 1 16 01091 01 0005 140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</w:t>
            </w:r>
            <w:r>
              <w:rPr>
                <w:rStyle w:val="211pt"/>
              </w:rPr>
              <w:t xml:space="preserve"> средства (штрафы), поступившие в результате применения мер административной ответственности за нарушение установленного порядка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 статьи 9.5, 23.52, 23.56,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28.3 КоАП РФ; постановление № 407; Положение об осуществлении государственного строи</w:t>
            </w:r>
            <w:r>
              <w:rPr>
                <w:rStyle w:val="211pt"/>
              </w:rPr>
              <w:t>тельного надзора;</w:t>
            </w:r>
          </w:p>
        </w:tc>
      </w:tr>
    </w:tbl>
    <w:p w:rsidR="007C2BA0" w:rsidRDefault="007C2BA0">
      <w:pPr>
        <w:framePr w:w="14670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4000"/>
        <w:gridCol w:w="2891"/>
        <w:gridCol w:w="404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установленного порядка строительства, реконструкции, </w:t>
            </w:r>
            <w:r>
              <w:rPr>
                <w:rStyle w:val="211pt"/>
              </w:rPr>
              <w:t>капитального ремонта объекта капитального строительства, ввода его в эксплуатацию)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строительства, реконструкции, капитального ремонта объекта капитального строительства, ввода его в эксплуатацию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>подпункты 5.3.1.20, 5.12 приказ Ростехнадзора № 454;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>Положени</w:t>
            </w:r>
            <w:r>
              <w:rPr>
                <w:rStyle w:val="211pt"/>
              </w:rPr>
              <w:t>е о государственном надзоре за деятельностью саморегулируемых организаций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40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498 1 16 01091 01 0007 140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</w:t>
            </w:r>
            <w:r>
              <w:rPr>
                <w:rStyle w:val="211pt"/>
              </w:rPr>
              <w:t xml:space="preserve">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повреждение электрических сетей)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Денежные средства </w:t>
            </w:r>
            <w:r>
              <w:rPr>
                <w:rStyle w:val="211pt"/>
              </w:rPr>
              <w:t>(штрафы), поступившие в результате применения мер административной ответственности за повреждение электрических сетей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 статьи 9.7 статья 28.3 КоАП РФ; статьи 16 и 17 Федерального закона № 116-ФЗ;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13 Федерального закона № 117-ФЗ;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</w:t>
            </w:r>
            <w:r>
              <w:rPr>
                <w:rStyle w:val="211pt"/>
              </w:rPr>
              <w:t>ья 19 Федерального закона № 99-ФЗ;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пункт 9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контроле за геологическим изучением, рациональным использова</w:t>
            </w:r>
            <w:r>
              <w:rPr>
                <w:rStyle w:val="211pt"/>
              </w:rPr>
              <w:t>нием и охраной недр; пункт 12 Положения о лицензировании деятельности по проведению экспертизы</w:t>
            </w: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3996"/>
        <w:gridCol w:w="2902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 xml:space="preserve">Наименование источника доходов федерального </w:t>
            </w:r>
            <w:r>
              <w:rPr>
                <w:rStyle w:val="211pt"/>
              </w:rPr>
              <w:t>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78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промышленной безопасности; пункт 16 Положения о лицензировании деятельности, связанной с обращением взрывчатых материалов промышленного назначения; постановление № 1108; </w:t>
            </w:r>
            <w:r>
              <w:rPr>
                <w:rStyle w:val="211pt"/>
              </w:rPr>
              <w:t>Положение об осуществлении государственного строительного надзора;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подпункты 5.3.1.5, 5.3.1.7, 5.3.1.9, 5.3.8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86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498 1 16 01091 01 0009 140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Административные штрафы, установленные главой 9 Кодекса Российской Федерации</w:t>
            </w:r>
            <w:r>
              <w:rPr>
                <w:rStyle w:val="211pt"/>
              </w:rPr>
              <w:t xml:space="preserve">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</w:t>
            </w:r>
            <w:r>
              <w:rPr>
                <w:rStyle w:val="211pt"/>
              </w:rPr>
              <w:t>Федерации (штрафы за ввод в эксплуатацию топливо- и энергопотребляющих объектов без разрешения соответствующих органов)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 (штрафы), поступившие в результате применения мер административной ответственности за ввод в эксплуатацию топливо- и э</w:t>
            </w:r>
            <w:r>
              <w:rPr>
                <w:rStyle w:val="211pt"/>
              </w:rPr>
              <w:t>нергопотребляющих объектов без разрешения соответствующих органов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Статьи 9.9, 23.30, 28.3 КоАП РФ; статья 29 Федерального закона от 23 ноября 2009 г. № 261-ФЗ «Об энергосбережении и о повышении энергетической эффективности и о внесении </w:t>
            </w:r>
            <w:r>
              <w:rPr>
                <w:rStyle w:val="211pt"/>
              </w:rPr>
              <w:t>изменений в отдельные законодательные акты Российской Федерации» (далее - Федеральный закон № 261-ФЗ); постановление Правительства Российской Федерации от 20 июля 2013 г. № 610 «О федеральном государственном энергетическом надзоре» (далее - Постановление №</w:t>
            </w:r>
            <w:r>
              <w:rPr>
                <w:rStyle w:val="211pt"/>
              </w:rPr>
              <w:t xml:space="preserve"> 610); правила осуществления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006"/>
        <w:gridCol w:w="3996"/>
        <w:gridCol w:w="2898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 xml:space="preserve">Правовое основание по источнику доходов федерального </w:t>
            </w:r>
            <w:r>
              <w:rPr>
                <w:rStyle w:val="211pt"/>
              </w:rPr>
              <w:t>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66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государственного контроля (надзора)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Федерации, утвержденные </w:t>
            </w:r>
            <w:r>
              <w:rPr>
                <w:rStyle w:val="211pt"/>
              </w:rPr>
              <w:t>постановлением Правительства Российской Федерации от 25 апреля 2011 г. № 318 (далее - правила осуществления государственного контроля (надзора) за соблюдением требований законодательства об энергосбережении и о повышении энергетической эффективности); подп</w:t>
            </w:r>
            <w:r>
              <w:rPr>
                <w:rStyle w:val="211pt"/>
              </w:rPr>
              <w:t>ункты 5.3.1.6, 5.3.1.19, 5.3.8 Положения;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9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498 1 16 01091 01 ООП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rStyle w:val="211pt"/>
              </w:rPr>
              <w:t>промышленности, строительстве и энергетике, налагаемые судьями федеральных судов, должностными лицами федеральных государственных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средства, поступившие в результате применения мер административной ответственности за нарушение правил пользования то</w:t>
            </w:r>
            <w:r>
              <w:rPr>
                <w:rStyle w:val="211pt"/>
              </w:rPr>
              <w:t>пливом и энергией, правил устройства, эксплуатации топливо-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и энерго потребляющих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 статьи 9.11, статья 28.3 КоАП РФ; статья 29 Федерального закона № 261-ФЗ;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постановление № 610; правила осуществления государственного контроля (надзора) за </w:t>
            </w:r>
            <w:r>
              <w:rPr>
                <w:rStyle w:val="211pt"/>
              </w:rPr>
              <w:t>соблюдением требований законодательства об энергосбережении и о повышении энергетической эффективности;</w:t>
            </w:r>
          </w:p>
        </w:tc>
      </w:tr>
    </w:tbl>
    <w:p w:rsidR="007C2BA0" w:rsidRDefault="007C2BA0">
      <w:pPr>
        <w:framePr w:w="1465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10"/>
        <w:gridCol w:w="3992"/>
        <w:gridCol w:w="2898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 xml:space="preserve">Наименование источника доходов </w:t>
            </w:r>
            <w:r>
              <w:rPr>
                <w:rStyle w:val="211pt"/>
              </w:rPr>
              <w:t>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органов, учреждений, Центрального банка Российской Федерации (штрафы за нарушение правил пользования топливом и энергией, правил устройства, эксплуатации </w:t>
            </w:r>
            <w:r>
              <w:rPr>
                <w:rStyle w:val="211pt"/>
              </w:rPr>
              <w:t>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установок, тепловых сетей, объектов хранения, содержания, реализации и транспортировк</w:t>
            </w:r>
            <w:r>
              <w:rPr>
                <w:rStyle w:val="211pt"/>
              </w:rPr>
              <w:t>и энергоносителей, топлива и продуктов его переработки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подпункты 5,3.1.6, 5.3.1.19, 5.3.8 Положения;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приказ Ростехнадзора № </w:t>
            </w:r>
            <w:r>
              <w:rPr>
                <w:rStyle w:val="29pt"/>
              </w:rPr>
              <w:t>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58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498 1 16 01091 01 0016 140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Административные штрафы, установленные главой 9 Кодекса Российской Федерации об административных</w:t>
            </w:r>
            <w:r>
              <w:rPr>
                <w:rStyle w:val="211pt"/>
              </w:rPr>
              <w:t xml:space="preserve">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</w:t>
            </w:r>
            <w:r>
              <w:rPr>
                <w:rStyle w:val="211pt"/>
              </w:rPr>
              <w:t xml:space="preserve"> нарушение законодательства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об энергосбережении и о повышении энергетической эффективности)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Денежные средства, поступившие в результате применения мер адм инистр атив но й ответств енно сти за нарушение зако нодател ьства об энергосбережении и о повышении </w:t>
            </w:r>
            <w:r>
              <w:rPr>
                <w:rStyle w:val="211pt"/>
              </w:rPr>
              <w:t>энергетической эффективности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Статья 46 БК РФ; части 3, 7, </w:t>
            </w:r>
            <w:r>
              <w:rPr>
                <w:rStyle w:val="29pt"/>
              </w:rPr>
              <w:t>8</w:t>
            </w:r>
            <w:r>
              <w:rPr>
                <w:rStyle w:val="211pt"/>
              </w:rPr>
              <w:t>, 10 статьи 9.16, статья 28.3 КоАП РФ; статья 29 Федерального закона № 261-ФЗ;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постановление № 610; правила осуществления государственного контроля (надзора) за соблюдением требований законодательс</w:t>
            </w:r>
            <w:r>
              <w:rPr>
                <w:rStyle w:val="211pt"/>
              </w:rPr>
              <w:t>тва об энергосбережении и о повышении энергетической эффективности; подпункты 5.3.1.6, 5.3.1.19, 5.3.8 Положения;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498 1 16 01091 01 0022 140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Административные штрафы, установленные главой 9 Кодекса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средства, поступившие в результате применения мер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>Статья 46 БК РФ;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 xml:space="preserve">части 1 - </w:t>
            </w:r>
            <w:r>
              <w:rPr>
                <w:rStyle w:val="29pt"/>
              </w:rPr>
              <w:t>6</w:t>
            </w:r>
            <w:r>
              <w:rPr>
                <w:rStyle w:val="211pt"/>
              </w:rPr>
              <w:t xml:space="preserve"> статьи, часть 7 статьи 9.22 23.52, 23.56, 23.69, 28.3 КоАП РФ;</w:t>
            </w: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2"/>
        <w:gridCol w:w="3996"/>
        <w:gridCol w:w="2894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 xml:space="preserve">Наименование кода классификации доходов </w:t>
            </w:r>
            <w:r>
              <w:rPr>
                <w:rStyle w:val="211pt"/>
              </w:rPr>
              <w:t>федерального 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9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об административных правонарушениях, за административные правонарушения в промышленности, строительстве и </w:t>
            </w:r>
            <w:r>
              <w:rPr>
                <w:rStyle w:val="211pt"/>
              </w:rPr>
              <w:t>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порядка полного и (или) частичного ограничения режима потребления электричес</w:t>
            </w:r>
            <w:r>
              <w:rPr>
                <w:rStyle w:val="211pt"/>
              </w:rPr>
              <w:t>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администр</w:t>
            </w:r>
            <w:r>
              <w:rPr>
                <w:rStyle w:val="211pt"/>
              </w:rPr>
              <w:t>ативной ответственности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</w:t>
            </w:r>
            <w:r>
              <w:rPr>
                <w:rStyle w:val="211pt"/>
              </w:rPr>
              <w:t>ого прекращения или ограничения водоснабжения, водоотведения, транспортировки воды и (или) сточных вод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 xml:space="preserve">постановление № 407; Положение о государственном надзоре за деятельностью саморегулируемых организаций; подпункты 5.3.1.2, 5.12 Положения; приказ </w:t>
            </w:r>
            <w:r>
              <w:rPr>
                <w:rStyle w:val="211pt"/>
              </w:rPr>
              <w:t>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36.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498 1 16 01091 01 9000 140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</w:t>
            </w:r>
            <w:r>
              <w:rPr>
                <w:rStyle w:val="211pt"/>
              </w:rPr>
              <w:t>налагаемые судьями федеральных судов, должностными лицами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 (штрафы), поступившие в результате применения мер административной ответственности за нарушение требований к организации безопасного использования и содержания лифтов,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</w:t>
            </w:r>
            <w:r>
              <w:rPr>
                <w:rStyle w:val="211pt"/>
              </w:rPr>
              <w:t xml:space="preserve"> РФ; статьи 9.1.1,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9.5.1 (в соответствующей части), 9.8, 9.10 (в соответствующей части), 9.17, 9.18, 9.19, 23.52, 23.56,23.69, 28.3 КоАП РФ; постановление № 407; Положение о государственном надзоре за деятельностью саморегулируемых организаций;</w:t>
            </w: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002"/>
        <w:gridCol w:w="3992"/>
        <w:gridCol w:w="2902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6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федеральных </w:t>
            </w:r>
            <w:r>
              <w:rPr>
                <w:rStyle w:val="211pt"/>
              </w:rPr>
              <w:t>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подъемных платформ для инвалидов, пассажирских конвейеров (движущихся пешеходных дорожек) и эскалаторов; за исключением эскалаторов в метрополитенах; выполнение рабо</w:t>
            </w:r>
            <w:r>
              <w:rPr>
                <w:rStyle w:val="211pt"/>
              </w:rPr>
              <w:t>т по инженерным изысканиям,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по подготовке проектной документации, по строительству, реконструкции, капитальному ремонту объектов капитального строительства лицом, не являющимся членом саморегулируемой организации в области инженерных изысканий, архитектурн</w:t>
            </w:r>
            <w:r>
              <w:rPr>
                <w:rStyle w:val="211pt"/>
              </w:rPr>
              <w:t>о- строительного проектирования или строительства, реконструкции, капитального ремонта объектов капитального строительства, или с нарушением требований, установленных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подпункты 53Л .20, 5.12 Положения; приказ Ростехнадзора № 454</w:t>
            </w:r>
          </w:p>
        </w:tc>
      </w:tr>
    </w:tbl>
    <w:p w:rsidR="007C2BA0" w:rsidRDefault="007C2BA0">
      <w:pPr>
        <w:framePr w:w="14674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002"/>
        <w:gridCol w:w="3996"/>
        <w:gridCol w:w="2902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 xml:space="preserve">Код классификации </w:t>
            </w:r>
            <w:r>
              <w:rPr>
                <w:rStyle w:val="211pt"/>
              </w:rPr>
              <w:t>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6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законодательством о градостроительной деятельности, к лицам, имеющим право на выполнение таких работ по соответствующему договору, заключенному с использованием конкурентных способов заключения договоров; за нарушение правил охраны электрических сетей напр</w:t>
            </w:r>
            <w:r>
              <w:rPr>
                <w:rStyle w:val="211pt"/>
              </w:rPr>
              <w:t xml:space="preserve">яжением свыше </w:t>
            </w:r>
            <w:r>
              <w:rPr>
                <w:rStyle w:val="29pt"/>
              </w:rPr>
              <w:t>1000</w:t>
            </w:r>
            <w:r>
              <w:rPr>
                <w:rStyle w:val="211pt"/>
              </w:rPr>
              <w:t xml:space="preserve"> вольт;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за повреждение тепловых сетей, топливопроводов, совершенное по неосторожности; за нарушение нормативов запасов топлива, порядка создания и использования тепловыми электростанциями и котельными запасов топлива области; за нарушение</w:t>
            </w:r>
            <w:r>
              <w:rPr>
                <w:rStyle w:val="211pt"/>
              </w:rPr>
              <w:t xml:space="preserve"> порядка вывода объектов электроэнергетики в ремонт; за несоблюдение требований об обязательном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2"/>
        <w:gridCol w:w="3996"/>
        <w:gridCol w:w="2898"/>
        <w:gridCol w:w="404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 xml:space="preserve">Наименование источника доходов </w:t>
            </w:r>
            <w:r>
              <w:rPr>
                <w:rStyle w:val="211pt"/>
              </w:rPr>
              <w:t>федерального бюджета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6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>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701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37.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498 1 16 01101 01 0010 140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судьями федеральных судов, должностными </w:t>
            </w:r>
            <w:r>
              <w:rPr>
                <w:rStyle w:val="211pt"/>
              </w:rPr>
              <w:t>лицами федеральных государственных органов, учреждений, Центрального банка Российской Федерации (штрафы за нарушение правил эксплуатации мелиоративных систем или отдельно расположенных гидротехнических сооружений. Повреждение мелиоративных систем)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</w:t>
            </w:r>
            <w:r>
              <w:rPr>
                <w:rStyle w:val="211pt"/>
              </w:rPr>
              <w:t xml:space="preserve"> средства (штрафы), поступившие в результате применения мер административной ответственности за нарушение правил эксплуатации мелиоративных систем или отдельно расположенных гидротехнических сооружений, за повреждение мелиоративных систем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10.10 (в части гидротехнических сооружений, за исключением судоходных и портовых гидротехнических сооружений), статья 28.3 КоАП РФ; статьи 16 и 17 Федерального закона № 116-ФЗ;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13 Федерального закона № 117-ФЗ;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статья 19 Федерального закона № </w:t>
            </w:r>
            <w:r>
              <w:rPr>
                <w:rStyle w:val="211pt"/>
              </w:rPr>
              <w:t>99-ФЗ;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пункт 9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контроле за геологическим изучением, рациональным использованием и охраной недр; пункт 1</w:t>
            </w:r>
            <w:r>
              <w:rPr>
                <w:rStyle w:val="211pt"/>
              </w:rPr>
              <w:t>3 Положения о лицензировании эксплуатации взрывопожароопасных и химически опасных производственных объектов I, II и III классов опасности;</w:t>
            </w:r>
          </w:p>
        </w:tc>
      </w:tr>
    </w:tbl>
    <w:p w:rsidR="007C2BA0" w:rsidRDefault="007C2BA0">
      <w:pPr>
        <w:framePr w:w="14674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6"/>
        <w:gridCol w:w="3996"/>
        <w:gridCol w:w="2898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3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пункт 12 Положения о лицензировании деятельности по проведению экспертизы промышленной безопасности; пункт 16 Положения о </w:t>
            </w:r>
            <w:r>
              <w:rPr>
                <w:rStyle w:val="211pt"/>
              </w:rPr>
              <w:t>лицензировании деятельности, связанной с обращением взрывчатых материалов промышленного назначения; постановление № 1108; Положение об осуществлении государственного строительного надзора;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подпункты 5.3.1.5, 5.3.1.7, 5.3.1.9, 5.3.8 Положения; приказ Ростех</w:t>
            </w:r>
            <w:r>
              <w:rPr>
                <w:rStyle w:val="211pt"/>
              </w:rPr>
              <w:t>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32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38.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498 1 16 01111 01 0020 140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Административные штрафы, установленные главой </w:t>
            </w:r>
            <w:r>
              <w:rPr>
                <w:rStyle w:val="29pt"/>
              </w:rPr>
              <w:t>11</w:t>
            </w:r>
            <w:r>
              <w:rPr>
                <w:rStyle w:val="211pt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судьями федеральных судов, должностными лицами федеральных государственных органов, учреждений, Центрального банка Российской Фе</w:t>
            </w:r>
            <w:r>
              <w:rPr>
                <w:rStyle w:val="211pt"/>
              </w:rPr>
              <w:t>дерации (штрафы за нарушение правил безопасности при строительстве, эксплуатации или ремонте магистральных трубопроводов)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Денежные средства (штрафы), поступившие в результате применения мер административной ответственности за нарушение правил безопасности </w:t>
            </w:r>
            <w:r>
              <w:rPr>
                <w:rStyle w:val="211pt"/>
              </w:rPr>
              <w:t>при строительстве, эксплуатации или ремонте магистральных трубопроводов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Статьи 11.20, статья 28.3 КоАП РФ; статьи 16 и 17 Федерального закона № 116-ФЗ;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13 Федерального закона № 117-ФЗ;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19 Федерального закона № 99-ФЗ;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пункт 9 </w:t>
            </w:r>
            <w:r>
              <w:rPr>
                <w:rStyle w:val="211pt"/>
              </w:rPr>
              <w:t>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контроле за геологическим изучением, рациональным использованием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3996"/>
        <w:gridCol w:w="2898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 xml:space="preserve">Код классификации доходов </w:t>
            </w:r>
            <w:r>
              <w:rPr>
                <w:rStyle w:val="211pt"/>
              </w:rPr>
              <w:t>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93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 xml:space="preserve">и охраной недр; пункт 13 Положения о </w:t>
            </w:r>
            <w:r>
              <w:rPr>
                <w:rStyle w:val="211pt"/>
              </w:rPr>
              <w:t>лицензировании эксплуатации взрывопожароопасных и химически опасных производственных объектов I, II и III классов опасности; пункт 12 Положения о лицензировании деятельности по проведению экспертизы промышленной безопасности; пункт 16 Положения о лицензиро</w:t>
            </w:r>
            <w:r>
              <w:rPr>
                <w:rStyle w:val="211pt"/>
              </w:rPr>
              <w:t>вании деятельности, связанной с обращением взрывчатых материалов промышленного назначения; постановление № 1108; Положение об осуществлении государственного строительного надзора;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подпункты 5.3.1.5, 5.3.1.7, 5.3.1.9, 5.3.8 Положения; приказ Ростехнадзора №</w:t>
            </w:r>
            <w:r>
              <w:rPr>
                <w:rStyle w:val="211pt"/>
              </w:rPr>
              <w:t xml:space="preserve">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39.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498 1 16 01111 01 0201 140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ind w:left="140"/>
            </w:pPr>
            <w:r>
              <w:rPr>
                <w:rStyle w:val="211pt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судьями федеральных судов, должностными </w:t>
            </w:r>
            <w:r>
              <w:rPr>
                <w:rStyle w:val="211pt"/>
              </w:rPr>
              <w:t>лицами федеральных государственных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Денежные средства (штрафы), поступившие в результате применения мер административной ответствен но сти за нарушение запретов либо несоблюдение порядка выполнения работ в охранных зонах магистральных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46 БК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статьи 11.20.1, статья 28.3 КоАП РФ; статьи 16 и 17 Федерального закона № 116-ФЗ;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13 Федерального закона № 117-ФЗ;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статья 19 Федерального закона № 99-ФЗ;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ind w:firstLine="1060"/>
            </w:pPr>
            <w:r>
              <w:rPr>
                <w:rStyle w:val="211pt"/>
              </w:rPr>
              <w:t xml:space="preserve">пункт 9 Положения </w:t>
            </w:r>
            <w:r>
              <w:rPr>
                <w:rStyle w:val="29pt"/>
              </w:rPr>
              <w:t>1</w:t>
            </w:r>
            <w:r>
              <w:rPr>
                <w:rStyle w:val="211pt"/>
              </w:rPr>
              <w:t xml:space="preserve"> о государственном надзоре за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3996"/>
        <w:gridCol w:w="2902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 xml:space="preserve">Код классификации доходов </w:t>
            </w:r>
            <w:r>
              <w:rPr>
                <w:rStyle w:val="211pt"/>
              </w:rPr>
              <w:t>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755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органов, учреждений, Центрального банка </w:t>
            </w:r>
            <w:r>
              <w:rPr>
                <w:rStyle w:val="211pt"/>
              </w:rPr>
              <w:t>Российской Федерации (штрафы за нарушение запретов либо несоблюдение порядка выполнения работ в охранных зонах магистральных трубопроводов)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трубопроводов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безопасным ведением работ, связанных с пользованием недрами, и о внесении изменений в положение о госу</w:t>
            </w:r>
            <w:r>
              <w:rPr>
                <w:rStyle w:val="211pt"/>
              </w:rPr>
              <w:t>дарственном контроле за геологическим изучением, рациональным использованием и охраной недр; пункт 13 Положения о лицензировании эксплуатации взрывопожароопасных и химически опасных производственных объектов I, II и III классов опасности; пункт 12 Положени</w:t>
            </w:r>
            <w:r>
              <w:rPr>
                <w:rStyle w:val="211pt"/>
              </w:rPr>
              <w:t>я о лицензировании деятельности по проведению экспертизы промышленной безопасности; пункт 16 Положения о лицензировании деятельности, связанной с обращением взрывчатых материалов промышленного назначения; постановлением 1108; Положение об осуществлении гос</w:t>
            </w:r>
            <w:r>
              <w:rPr>
                <w:rStyle w:val="211pt"/>
              </w:rPr>
              <w:t>ударственного строительного надзора;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подпункты 5.3.1.5, 5.3Л.7, 5.3Л.9, 5.3.8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0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40.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498 1 16 01111 01 9000 140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Административные штрафы, установленные главой </w:t>
            </w:r>
            <w:r>
              <w:rPr>
                <w:rStyle w:val="29pt"/>
              </w:rPr>
              <w:t>11</w:t>
            </w:r>
            <w:r>
              <w:rPr>
                <w:rStyle w:val="211pt"/>
              </w:rPr>
              <w:t xml:space="preserve"> Кодекса Российской Федерации об административных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Денежные </w:t>
            </w:r>
            <w:r>
              <w:rPr>
                <w:rStyle w:val="211pt"/>
              </w:rPr>
              <w:t>средства (штрафы), поступившие в результате применения мер административной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 xml:space="preserve">Статья 46 БК РФ; части </w:t>
            </w:r>
            <w:r>
              <w:rPr>
                <w:rStyle w:val="29pt"/>
              </w:rPr>
              <w:t>2</w:t>
            </w:r>
            <w:r>
              <w:rPr>
                <w:rStyle w:val="211pt"/>
              </w:rPr>
              <w:t xml:space="preserve"> и 3 статьи </w:t>
            </w:r>
            <w:r>
              <w:rPr>
                <w:rStyle w:val="29pt"/>
              </w:rPr>
              <w:t xml:space="preserve">11.6 </w:t>
            </w:r>
            <w:r>
              <w:rPr>
                <w:rStyle w:val="211pt"/>
              </w:rPr>
              <w:t>(за исключением судоходных и портовых гидротехнических</w:t>
            </w: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006"/>
        <w:gridCol w:w="3992"/>
        <w:gridCol w:w="2894"/>
        <w:gridCol w:w="4050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Наименование кода </w:t>
            </w:r>
            <w:r>
              <w:rPr>
                <w:rStyle w:val="211pt0"/>
              </w:rPr>
              <w:t>классификации доходов федерального 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6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правонарушениях, за административные правонарушения на транспорте, налагаемые судьями </w:t>
            </w:r>
            <w:r>
              <w:rPr>
                <w:rStyle w:val="211pt0"/>
              </w:rPr>
              <w:t>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ответственности за действия, угрожающие безопасности движения на водном транспорте; за нарушение правил перевозки </w:t>
            </w:r>
            <w:r>
              <w:rPr>
                <w:rStyle w:val="211pt0"/>
              </w:rPr>
              <w:t>опасных веществ,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крупногабаритных или тяжеловесных грузов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сооружений), статья 11.14 (в части перевозки опасных веществ), статья 28.3 КоАП РФ;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статьи 16 и 17 Федерального закона № 116-ФЗ;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13 Федерального закона № 117-ФЗ;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19 Федерального закона</w:t>
            </w:r>
            <w:r>
              <w:rPr>
                <w:rStyle w:val="211pt0"/>
              </w:rPr>
              <w:t xml:space="preserve"> № 99-ФЗ;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пункт 9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контроле за геологическим изучением, рациональным использованием и охраной недр; пунк</w:t>
            </w:r>
            <w:r>
              <w:rPr>
                <w:rStyle w:val="211pt0"/>
              </w:rPr>
              <w:t>т 13 Положения о лицензировании эксплуатации взрывопожароопасных и химически опасных производственных объектов I, II и III классов опасности; пункт 12 Положения о лицензировании деятельности по проведению экспертизы промышленной безопасности; пункт 16 Поло</w:t>
            </w:r>
            <w:r>
              <w:rPr>
                <w:rStyle w:val="211pt0"/>
              </w:rPr>
              <w:t>жения о лицензировании деятельности, связанной с обращением взрывчатых материалов промышленного назначения;</w:t>
            </w:r>
          </w:p>
        </w:tc>
      </w:tr>
    </w:tbl>
    <w:p w:rsidR="007C2BA0" w:rsidRDefault="007C2BA0">
      <w:pPr>
        <w:framePr w:w="14677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2"/>
        <w:gridCol w:w="4000"/>
        <w:gridCol w:w="2894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Наименование источника доходов </w:t>
            </w:r>
            <w:r>
              <w:rPr>
                <w:rStyle w:val="211pt0"/>
              </w:rPr>
              <w:t>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89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постановление № 1Ю8; Положение об осуществлении государственного строительного надзора;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подпункты 53Л.5, 53Л.7, 53Л.9, 53.8 Положения; приказ Ростехнадзора № </w:t>
            </w:r>
            <w:r>
              <w:rPr>
                <w:rStyle w:val="211pt0"/>
              </w:rPr>
              <w:t>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674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41.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498 1 16 01141 01 0001 140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>
              <w:rPr>
                <w:rStyle w:val="211pt0"/>
              </w:rPr>
              <w:t>саморегулируемых организаций,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осуществление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предпринимательской деятельности без государственной р</w:t>
            </w:r>
            <w:r>
              <w:rPr>
                <w:rStyle w:val="211pt0"/>
              </w:rPr>
              <w:t>егистрации или без специального разрешения (лицензии))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(штрафы), поступившие в результате применения мер административной ответственности за осуществление предпринимательской деятельности без государственной регистрации или без специально</w:t>
            </w:r>
            <w:r>
              <w:rPr>
                <w:rStyle w:val="211pt0"/>
              </w:rPr>
              <w:t>го разрешения (лицензии)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14Л статья 283 КоАП РФ; статьи 16 и 17 Федерального закона № 116-ФЗ;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13 Федерального закона № 117-ФЗ;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19 Федерального закона № 99-ФЗ;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пункт 9 Положения о государственном надзоре за безопасным в</w:t>
            </w:r>
            <w:r>
              <w:rPr>
                <w:rStyle w:val="211pt0"/>
              </w:rPr>
              <w:t>едением работ, связанных с пользованием недрами, и о внесении изменений в положение о государственном контроле за геологическим изучением, рациональным использованием и охраной недр; пункт 13 Положения о лицензировании эксплуатации взрывопожароопасных и хи</w:t>
            </w:r>
            <w:r>
              <w:rPr>
                <w:rStyle w:val="211pt0"/>
              </w:rPr>
              <w:t>мически опасных производственных объектов I, II и III классов опасности; пункт 12 Положения о лицензировании деятельности по проведению экспертизы</w:t>
            </w:r>
          </w:p>
        </w:tc>
      </w:tr>
    </w:tbl>
    <w:p w:rsidR="007C2BA0" w:rsidRDefault="007C2BA0">
      <w:pPr>
        <w:framePr w:w="1465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6"/>
        <w:gridCol w:w="3996"/>
        <w:gridCol w:w="2898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0"/>
              </w:rPr>
              <w:t xml:space="preserve">Наименование кода классификации доходов федерального </w:t>
            </w:r>
            <w:r>
              <w:rPr>
                <w:rStyle w:val="211pt0"/>
              </w:rPr>
              <w:t>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71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промышленной безопасности; пункт 16 Положения о лицензировании деятельности, связанной с обращением взрывчатых </w:t>
            </w:r>
            <w:r>
              <w:rPr>
                <w:rStyle w:val="211pt0"/>
              </w:rPr>
              <w:t>материалов промышленного назначения; постановление № 1108; подпункты 5.3Л.5, 5.3.1.7, 5.3.1.9, 5.3.8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66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42.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498 1 16 01141 01 0043 140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14 Кодекса Российской Федерации об </w:t>
            </w:r>
            <w:r>
              <w:rPr>
                <w:rStyle w:val="211pt0"/>
              </w:rPr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судьями федеральных судов, должностными лицами федеральных государственных органов, учре</w:t>
            </w:r>
            <w:r>
              <w:rPr>
                <w:rStyle w:val="211pt0"/>
              </w:rPr>
              <w:t>ждений, Центрального банка Российской Федерации (штрафы за нарушение изготовителем, исполнителем (лицом, выполняющим функции иностранного изготовителя), продавцом требований технических регламентов)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Денежные средства (штрафы), поступившие в результате </w:t>
            </w:r>
            <w:r>
              <w:rPr>
                <w:rStyle w:val="211pt0"/>
              </w:rPr>
              <w:t>применения мер административной ответственности за нарушение изготовителем, исполнителем (лицом, выполняющим функции иностранного изготовителя), продавцом требований технических регламентов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статьи 14.43. 23.31, 28.3 КоАП РФ; подпункты 5.3.</w:t>
            </w:r>
            <w:r>
              <w:rPr>
                <w:rStyle w:val="211pt0"/>
              </w:rPr>
              <w:t>1.1 - 5.3.1.4 Положения;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3996"/>
        <w:gridCol w:w="2902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Правовое основание по источнику </w:t>
            </w:r>
            <w:r>
              <w:rPr>
                <w:rStyle w:val="211pt0"/>
              </w:rPr>
              <w:t>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58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43.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498 1 16 01141 01 0044 140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>
              <w:rPr>
                <w:rStyle w:val="211pt0"/>
              </w:rPr>
              <w:t>деятельности и деятельности саморегулируемых организаций,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недостоверное декларирование соответстви</w:t>
            </w:r>
            <w:r>
              <w:rPr>
                <w:rStyle w:val="211pt0"/>
              </w:rPr>
              <w:t>я продукции)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Денежные средства (штрафы), поступившие в результате применения мер административной ответственности за недостоверное декларирование соответствия продукции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 статьи 14.44. 23.31, 28.3 КоАП РФ; подпункты 5.3.1.1 -5.3Л.4 Положения</w:t>
            </w:r>
            <w:r>
              <w:rPr>
                <w:rStyle w:val="211pt0"/>
              </w:rPr>
              <w:t>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06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44.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498 1 16 01141 01 0462 140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</w:t>
            </w:r>
            <w:r>
              <w:rPr>
                <w:rStyle w:val="211pt0"/>
              </w:rPr>
              <w:t>деятельности саморегулируемых организаций,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(штрафы), поступившие в результате приме</w:t>
            </w:r>
            <w:r>
              <w:rPr>
                <w:rStyle w:val="211pt0"/>
              </w:rPr>
              <w:t>нения мер административной ответств ен ности за непринятие изготовителем (исполнителем, продавцом, лицом, выполняющим функции иностранного изготовителя) мер по предотвращению причинения вреда при обращении продукции,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 xml:space="preserve">Статья 46 БК РФ; статья 14.46.2 (в </w:t>
            </w:r>
            <w:r>
              <w:rPr>
                <w:rStyle w:val="211pt0"/>
              </w:rPr>
              <w:t>соответствующей части), статьи 23.31, 28.3 КоАП РФ; подпункты 5.3.1.1 - 5.3.1.4 Положения;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6"/>
        <w:gridCol w:w="3996"/>
        <w:gridCol w:w="2902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Наименование </w:t>
            </w:r>
            <w:r>
              <w:rPr>
                <w:rStyle w:val="211pt0"/>
              </w:rPr>
              <w:t>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17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за непринятие изготовителем (исполнителем, продавцом, лицом, выполняющим функции иностранного изготовителя) мер по предотвращению причинения </w:t>
            </w:r>
            <w:r>
              <w:rPr>
                <w:rStyle w:val="211pt0"/>
              </w:rPr>
              <w:t>вреда при обращении продукции, не соответствующей требованиям технических регламентов)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не соответствующей требованиям технических регламентов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647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45.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498 1 16 01141 01 9000 140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14 Кодекса Российской Федерации об </w:t>
            </w:r>
            <w:r>
              <w:rPr>
                <w:rStyle w:val="211pt0"/>
              </w:rPr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судьями федеральных судов, должностными лицами федеральных государственных органов, учре</w:t>
            </w:r>
            <w:r>
              <w:rPr>
                <w:rStyle w:val="211pt0"/>
              </w:rPr>
              <w:t>ждений, Центрального банка Российской Федерации (иные штрафы)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(штрафы), поступившие в результате применения мер административной ответственности за нарушение правил обращения с ломом и отходами цветных и черных металлов и их отчуждения; з</w:t>
            </w:r>
            <w:r>
              <w:rPr>
                <w:rStyle w:val="211pt0"/>
              </w:rPr>
              <w:t>а нарушение саморегулируемой организацией обязанностей по раскрытию информации; за нарушение установленного порядка предоставления обеспечения исполнения обязательств по оплате электрической энергии (мощности), газа, тепловой энергии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Статья 46 БК РФ; </w:t>
            </w:r>
            <w:r>
              <w:rPr>
                <w:rStyle w:val="211pt0"/>
              </w:rPr>
              <w:t>статьи 14.26, 14.52, 14.61 (в соответствующей части, 14.63, 14.64 статьи 23.31, 28.3 КоАП РФ; подпункты 5.3.1.1 -5.3.1.4 Положения;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</w:tbl>
    <w:p w:rsidR="007C2BA0" w:rsidRDefault="007C2BA0">
      <w:pPr>
        <w:framePr w:w="14670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3996"/>
        <w:gridCol w:w="2898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Наименование кода классификации доходов </w:t>
            </w:r>
            <w:r>
              <w:rPr>
                <w:rStyle w:val="211pt0"/>
              </w:rPr>
              <w:t>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64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(мощности) и (или) теплоносителя, сопряженное с неисполнением (ненадлежащим исполнением) обязательств по их</w:t>
            </w:r>
            <w:r>
              <w:rPr>
                <w:rStyle w:val="211pt0"/>
              </w:rPr>
              <w:t xml:space="preserve"> оплате; за нарушение саморегулируемой организацией в области инженерных изысканий, архитектурно- строительного проектирования или строительства, реконструкции, капитального ремонта объектов капитального строительства порядка предоставления документов и св</w:t>
            </w:r>
            <w:r>
              <w:rPr>
                <w:rStyle w:val="211pt0"/>
              </w:rPr>
              <w:t>едений в целях ведения государственного реестра указанных саморегулируемых организаций; за нарушение саморегулируемой организацией в области инженерных изысканий, архитектурно- строительного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4000"/>
        <w:gridCol w:w="2898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71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проектирования или строительства, реконструкции, капитального </w:t>
            </w:r>
            <w:r>
              <w:rPr>
                <w:rStyle w:val="211pt0"/>
              </w:rPr>
              <w:t>ремонта объектов капитального строительства требований законодательства о градостроительной деятельности о хранении документов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38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46.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498 1 16 01171 01 0007 140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17 Кодекса Российской Федерации об </w:t>
            </w:r>
            <w:r>
              <w:rPr>
                <w:rStyle w:val="211pt0"/>
              </w:rPr>
              <w:t>административных правонарушениях, за административные правонарушения, посягающие на институты государственной власти, налагаемые судьями федеральных судов, должностными лицами федеральных государственных органов, учреждений, Центрального банка Российской Ф</w:t>
            </w:r>
            <w:r>
              <w:rPr>
                <w:rStyle w:val="211pt0"/>
              </w:rPr>
              <w:t>едерации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(штрафы), поступившие в результате применения мер адм</w:t>
            </w:r>
            <w:r>
              <w:rPr>
                <w:rStyle w:val="211pt0"/>
              </w:rPr>
              <w:t>инистративной ответствен но ста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 статьи 17.7,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28.3 КоАП РФ; подпункт 5.12</w:t>
            </w:r>
            <w:r>
              <w:rPr>
                <w:rStyle w:val="211pt0"/>
              </w:rPr>
              <w:t xml:space="preserve">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47.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498 1 16 01171 01 9000 140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Административные штрафы,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Денежные средства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Статья 46 БК РФ;</w:t>
            </w: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3010"/>
        <w:gridCol w:w="3989"/>
        <w:gridCol w:w="2902"/>
        <w:gridCol w:w="4032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78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установленные главой 17 Кодекса Российской Федерации об административных право нарушениях, за административные правонарушения, </w:t>
            </w:r>
            <w:r>
              <w:rPr>
                <w:rStyle w:val="211pt0"/>
              </w:rPr>
              <w:t>посягающие на институты государственной власти,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(штрафы), поступившие в результате применения м</w:t>
            </w:r>
            <w:r>
              <w:rPr>
                <w:rStyle w:val="211pt0"/>
              </w:rPr>
              <w:t>ер административной ответствен но сти за заведомо ложные показание свидетеля, пояснение специалиста, заключение эксперта или заведомо неправильный перевод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статьи 17.9,</w:t>
            </w:r>
          </w:p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28.3 КоАП РФ; подпункт 5.12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86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48.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498 1 16 01191 01</w:t>
            </w:r>
            <w:r>
              <w:rPr>
                <w:rStyle w:val="211pt0"/>
              </w:rPr>
              <w:t xml:space="preserve"> 0005 140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судьями федеральных судов, должностными лицами федеральных</w:t>
            </w:r>
            <w:r>
              <w:rPr>
                <w:rStyle w:val="211pt0"/>
              </w:rPr>
              <w:t xml:space="preserve"> государственных органов, учреждений, Центрального банка Российской Федерации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</w:t>
            </w:r>
            <w:r>
              <w:rPr>
                <w:rStyle w:val="211pt0"/>
              </w:rPr>
              <w:t>), поступившие в результате применения мер административной ответственности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</w:t>
            </w:r>
            <w:r>
              <w:rPr>
                <w:rStyle w:val="211pt0"/>
              </w:rPr>
              <w:t>лномоченной в соответствии с федеральными законами на осуществление государственного надзора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 Части 1, 6, 11, 15 статьи 19.5, статья 28.3 КоАП РФ; подпункт 5.12 Положения; приказ Ростехнадзора № 454</w:t>
            </w:r>
          </w:p>
        </w:tc>
      </w:tr>
    </w:tbl>
    <w:p w:rsidR="007C2BA0" w:rsidRDefault="007C2BA0">
      <w:pPr>
        <w:framePr w:w="14648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10"/>
        <w:gridCol w:w="3996"/>
        <w:gridCol w:w="2894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№&gt;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 xml:space="preserve">Код классификации доходов </w:t>
            </w:r>
            <w:r>
              <w:rPr>
                <w:rStyle w:val="211pt0"/>
              </w:rPr>
              <w:t>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17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надзор (контроль), организации, уполномоченной </w:t>
            </w:r>
            <w:r>
              <w:rPr>
                <w:rStyle w:val="211pt0"/>
              </w:rPr>
              <w:t>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(должностного лица)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04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49.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498 1 16 01191 01 0007 140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</w:t>
            </w:r>
            <w:r>
              <w:rPr>
                <w:rStyle w:val="211pt0"/>
              </w:rPr>
              <w:t>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судьями федеральных судов, должностными лицами федеральных государственных органов, учреждени</w:t>
            </w:r>
            <w:r>
              <w:rPr>
                <w:rStyle w:val="211pt0"/>
              </w:rPr>
              <w:t>й, Центрального банка Российской Федерации (штрафы за непредставление сведений (информации)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(штрафы), поступившие в результате применения мер административной ответственно сти за непредставление сведений (информации)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Статья 46 БК РФ; </w:t>
            </w:r>
            <w:r>
              <w:rPr>
                <w:rStyle w:val="211pt0"/>
              </w:rPr>
              <w:t>статьи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ind w:left="660" w:firstLine="320"/>
            </w:pPr>
            <w:r>
              <w:rPr>
                <w:rStyle w:val="211pt0"/>
              </w:rPr>
              <w:t>19.7, 28.3 КоАП РФ; подпункт 5.12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16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50.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498 1 16 01191 01 0020 140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>
              <w:rPr>
                <w:rStyle w:val="211pt0"/>
              </w:rPr>
              <w:t>правонарушения против порядка управления, налагаемые судьями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(штрафы), поступившие в результате применения мер административной ответственности за осуществление деятельности, не связанной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46 БК РФ; статьи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ind w:left="660" w:firstLine="320"/>
            </w:pPr>
            <w:r>
              <w:rPr>
                <w:rStyle w:val="211pt0"/>
              </w:rPr>
              <w:t>19.20, 28.3 КоАП РФ; подпу</w:t>
            </w:r>
            <w:r>
              <w:rPr>
                <w:rStyle w:val="211pt0"/>
              </w:rPr>
              <w:t>нкт 5.12 Положения; приказ Ростехнадзора № 454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2"/>
        <w:gridCol w:w="4000"/>
        <w:gridCol w:w="2894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ind w:left="220"/>
            </w:pPr>
            <w:r>
              <w:rPr>
                <w:rStyle w:val="295pt-1pt"/>
              </w:rPr>
              <w:lastRenderedPageBreak/>
              <w:t>Ко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</w:t>
            </w:r>
            <w:r>
              <w:rPr>
                <w:rStyle w:val="211pt0"/>
              </w:rPr>
              <w:t xml:space="preserve">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3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федеральных судов, должностными лицами федеральных государственных органов, учреждений, Центрального банка Российской Федерации (штрафы за осуществление деятельности, не связанной с извлечением прибыли, без специального </w:t>
            </w:r>
            <w:r>
              <w:rPr>
                <w:rStyle w:val="211pt0"/>
              </w:rPr>
              <w:t>разрешения (лицензии)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с извлечением прибыли, без специального разрешения (лицензии)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58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51.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498 1 16 01191 01 0022 140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>
              <w:rPr>
                <w:rStyle w:val="211pt0"/>
              </w:rPr>
              <w:t>правонарушения против порядка управления,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правил государственной регистрации транспортны</w:t>
            </w:r>
            <w:r>
              <w:rPr>
                <w:rStyle w:val="211pt0"/>
              </w:rPr>
              <w:t>х средств всех видов, механизмов и установок)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(штрафы), поступившие в результате применения мер административной ответственности за нарушение правил государ ствен но й регистрации транспортных средств всех видов, механизмов и установок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</w:t>
            </w:r>
            <w:r>
              <w:rPr>
                <w:rStyle w:val="211pt0"/>
              </w:rPr>
              <w:t>атья 46 БК РФ; статьи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19.22, 28.3 КоАП РФ; подпункт 5.12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36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52.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498 1 16 01191 01 0401 140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Административные штрафы, установленные главой 19 Кодекса Российской Федерации об административных правонарушениях,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Денежные </w:t>
            </w:r>
            <w:r>
              <w:rPr>
                <w:rStyle w:val="211pt0"/>
              </w:rPr>
              <w:t>средства (штрафы), поступившие в результате применения мер административной ответственности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 статьи 19.4.1,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28.3 КоАП РФ; подпункт 5.12 Положения; приказ Ростехнадзора № 454</w:t>
            </w:r>
          </w:p>
        </w:tc>
      </w:tr>
    </w:tbl>
    <w:p w:rsidR="007C2BA0" w:rsidRDefault="007C2BA0">
      <w:pPr>
        <w:framePr w:w="1465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2"/>
        <w:gridCol w:w="3996"/>
        <w:gridCol w:w="2894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1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за административные правонарушения против порядка управления, </w:t>
            </w:r>
            <w:r>
              <w:rPr>
                <w:rStyle w:val="211pt0"/>
              </w:rPr>
              <w:t>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воспрепятствование законной деятельности должностного лица органа государственного контроля (надзо</w:t>
            </w:r>
            <w:r>
              <w:rPr>
                <w:rStyle w:val="211pt0"/>
              </w:rPr>
              <w:t>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 воспрепятствование законной деятельности должностного лица органа госу</w:t>
            </w:r>
            <w:r>
              <w:rPr>
                <w:rStyle w:val="211pt0"/>
              </w:rPr>
              <w:t>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5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53.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498 1 16 01191 01 9000 140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судьями федеральных судов, должностными лицами федеральных государст</w:t>
            </w:r>
            <w:r>
              <w:rPr>
                <w:rStyle w:val="211pt0"/>
              </w:rPr>
              <w:t>венных органов, учреждений, Центрального банка Российской Федерации (иные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(штрафы), поступившие в результате применения мер административной ответственности за умышленное повреждение или срыв печати (пломбы); за неповиновение законному ра</w:t>
            </w:r>
            <w:r>
              <w:rPr>
                <w:rStyle w:val="211pt0"/>
              </w:rPr>
              <w:t>споряжению должностного лица органа, осуществляющего государственный надзор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46 БК РФ; статьи 19.2, 19.4, статьи 19.6, 19.7, 19.19, часть 1 статьи 19.26, статьи 19.33,28.3 КоАП РФ;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подпункт 5.12 Положения; приказ Ростехнадзора № 454</w:t>
            </w: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3996"/>
        <w:gridCol w:w="2898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 xml:space="preserve">Код </w:t>
            </w:r>
            <w:r>
              <w:rPr>
                <w:rStyle w:val="211pt0"/>
              </w:rPr>
              <w:t>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728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штрафы)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(контроль); за </w:t>
            </w:r>
            <w:r>
              <w:rPr>
                <w:rStyle w:val="211pt0"/>
              </w:rPr>
              <w:t>непринятие мер по устранению причин и условий, способствовавших совершению адм инистр атив но го правонарушения; за непредставление сведений (информации); за нарушение законодательства об обеспечении единства измерений; за заведомо ложное заключение экспер</w:t>
            </w:r>
            <w:r>
              <w:rPr>
                <w:rStyle w:val="211pt0"/>
              </w:rPr>
              <w:t>та; за невыполнение требований о представлении образцов продукции, документов или сведений, необходимых для осуществления государ ственного контроля (надзора) в сфере технического регулирования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36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54.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498 1 16 01201 01 0004 140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</w:t>
            </w:r>
            <w:r>
              <w:rPr>
                <w:rStyle w:val="211pt0"/>
              </w:rPr>
              <w:t>установленные главой 20 Кодекса Российской Федерации об административных правонарушениях,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(штрафы), поступившие в результате применения мер административной ответственности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46 БК РФ; статьи 20.4, статьи 23.34, 28.3 КоАП РФ;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 xml:space="preserve">статьи </w:t>
            </w:r>
            <w:r>
              <w:rPr>
                <w:rStyle w:val="211pt0"/>
              </w:rPr>
              <w:t>6, 38 Федерального закона от 21 декабря 1994 г. № 69-ФЗ</w:t>
            </w: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6"/>
        <w:gridCol w:w="3992"/>
        <w:gridCol w:w="2902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</w:t>
            </w:r>
            <w:r>
              <w:rPr>
                <w:rStyle w:val="211pt0"/>
              </w:rPr>
              <w:t xml:space="preserve">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97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за административные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учреждений, </w:t>
            </w:r>
            <w:r>
              <w:rPr>
                <w:rStyle w:val="211pt0"/>
              </w:rPr>
              <w:t>Центрального банка Российской Федерации (штрафы за нарушение требований пожарной безопасности)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 нарушение требований пожарной безопасности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«О пожарной безопасности» (далее - Федеральный закон № 69-ФЗ);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 xml:space="preserve">подпункт 5.3.1.8 Положения; приказ Ростехнадзора № </w:t>
            </w:r>
            <w:r>
              <w:rPr>
                <w:rStyle w:val="211pt0"/>
              </w:rPr>
              <w:t>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05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55.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0"/>
              </w:rPr>
              <w:t>498 1 16 01201 01 9000 140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>
              <w:rPr>
                <w:rStyle w:val="211pt0"/>
              </w:rPr>
              <w:t>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(штрафы), поступившие в результате применения мер административной ответствен</w:t>
            </w:r>
            <w:r>
              <w:rPr>
                <w:rStyle w:val="211pt0"/>
              </w:rPr>
              <w:t>ности за нарушение требований пожарной безопасности; за уклонение от исполнения административного наказания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часть 1 статьи 20.25, часть 2 статьи 28.3 КоАП РФ; подпункт 5.3.8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36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56.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0"/>
              </w:rPr>
              <w:t>498 1 16 07010 01 9000</w:t>
            </w:r>
            <w:r>
              <w:rPr>
                <w:rStyle w:val="211pt0"/>
              </w:rPr>
              <w:t xml:space="preserve">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Штрафы, неустойки, пени, уплаченные в случае просрочки исполнения поставщиком (подрядчиком,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329 ГК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пункты 6, 7 статьи 34, пункт 1 статьи 107 Федерального закона от 5 апреля 2013 г. № 44-ФЗ «О контрактной системе в сфере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3996"/>
        <w:gridCol w:w="2894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 xml:space="preserve">Наименование </w:t>
            </w:r>
            <w:r>
              <w:rPr>
                <w:rStyle w:val="211pt0"/>
              </w:rPr>
              <w:t>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90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государственным контрактом, заключенным федеральным государственным органом, федеральным казенным учреждением, государственной корпорацией </w:t>
            </w:r>
            <w:r>
              <w:rPr>
                <w:rStyle w:val="211pt0"/>
              </w:rPr>
              <w:t>(иные штрафы)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исполнителем) обязательств, предусмотренных государ ствен ным контрактом, заключенным федеральным государственным органом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закупок товаров, работ, услуг для обеспечения государственных и муниципальных нужд» (далее - Федеральный закон № 44-ФЗ);</w:t>
            </w:r>
            <w:r>
              <w:rPr>
                <w:rStyle w:val="211pt0"/>
              </w:rPr>
              <w:t xml:space="preserve"> подпункты 5.12, 5.3.14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04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57.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498 1 16 07090 01 9000 140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</w:t>
            </w:r>
            <w:r>
              <w:rPr>
                <w:rStyle w:val="211pt0"/>
              </w:rPr>
              <w:t>федеральным казенным учреждением, Центральным банком Российской Федерации, государственной корпорацией (иные штрафы)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</w:t>
            </w:r>
            <w:r>
              <w:rPr>
                <w:rStyle w:val="211pt0"/>
              </w:rPr>
              <w:t>ьств перед федеральным государственным органом за исключением просрочки исполнения поставщиком (подрядчиком, исполнителем) обязательств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329 ГК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пункт 8 статьи 34, пункт 1 статьи 107 Федерального закона № 44-ФЗ; подпункты 5.12, 5.3.14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58.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498 1 16 10012 01 9000 140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Возмещение ущерба при возникновении страховых случаев, когда выгодоприобретателями выступают получатели средств федерального бюджета (иные штрафы)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Денежные средства, полученные при возмещении ущерба при возникновении </w:t>
            </w:r>
            <w:r>
              <w:rPr>
                <w:rStyle w:val="211pt0"/>
              </w:rPr>
              <w:t>страховых случаев в соответствии с договором об обязательном страховании гражданской ответствен но сти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41 БК РФ; глава 48 ГК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Федеральный закон от 25 апреля 2002 г. № 40-ФЗ «Об обязательном страховании гражданской ответственности владельцев транс</w:t>
            </w:r>
            <w:r>
              <w:rPr>
                <w:rStyle w:val="211pt0"/>
              </w:rPr>
              <w:t>портных средств» (далее - Федеральный закон № 40-ФЗ);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2"/>
        <w:gridCol w:w="3992"/>
        <w:gridCol w:w="2902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Правовое основание по источнику </w:t>
            </w:r>
            <w:r>
              <w:rPr>
                <w:rStyle w:val="211pt0"/>
              </w:rPr>
              <w:t>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1pt0"/>
              </w:rPr>
              <w:t>владельцев транспортных средств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пункт 4.27 Приложения № 1 к Положению Банка России от 19 сентября 2014 № 431-П «О правилах обязательного страхования гражданской ответственности владельцев транспортных средств» </w:t>
            </w:r>
            <w:r>
              <w:rPr>
                <w:rStyle w:val="211pt0"/>
              </w:rPr>
              <w:t>(далее - Положение Банка России № 431-П); подпункт 5.12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65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59.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498 1 16 10051 01 9000 140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Платежи в целях возмещения убытков, причиненных уклонением от заключения с федеральным государственным органом (федеральным казенным учреждением, </w:t>
            </w:r>
            <w:r>
              <w:rPr>
                <w:rStyle w:val="211pt0"/>
              </w:rPr>
              <w:t>государственной корпорацией) государственного контракта, а также иные денежные средства, подлежащие зачислению в федеральный бюджет за нарушение законодательства Российской Федерации о контрактной системе в сфере закупок товаров, работ, услуг для обеспечен</w:t>
            </w:r>
            <w:r>
              <w:rPr>
                <w:rStyle w:val="211pt0"/>
              </w:rPr>
              <w:t>ия государственных и муниципальных нужд (за исключением государственного контракта, финансируемого за счет средств Федерального дорожного фонда) (иные штрафы)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полученные при возмещении ущерба при нарушении законодательства Российской Фед</w:t>
            </w:r>
            <w:r>
              <w:rPr>
                <w:rStyle w:val="211pt0"/>
              </w:rPr>
              <w:t>ерации о контрактной системе в сфере закупок товаров, работ, услуг для обеспечения государственных нужд, а также денежные средства, внесенные в качестве обеспечения заявки на участие в конкурсе (аукционе) в случае уклонения победителя конкурса (аукциона) о</w:t>
            </w:r>
            <w:r>
              <w:rPr>
                <w:rStyle w:val="211pt0"/>
              </w:rPr>
              <w:t>т заключения государственного контракта (договора)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 статья 329 ГК РФ; пункты 6, 7, 8 статьи 34, пункт 13 статьи 44, пункт 1 статьи 107 Федерального закона № 44-ФЗ; подпункты 5.12, 5.3.14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60.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498 1 16 10071 01 9000 140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Платежи в </w:t>
            </w:r>
            <w:r>
              <w:rPr>
                <w:rStyle w:val="211pt0"/>
              </w:rPr>
              <w:t>целях возмещения ущерба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Денежные средства,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Статья 46 БК РФ;</w:t>
            </w:r>
          </w:p>
        </w:tc>
      </w:tr>
    </w:tbl>
    <w:p w:rsidR="007C2BA0" w:rsidRDefault="007C2BA0">
      <w:pPr>
        <w:framePr w:w="1465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2999"/>
        <w:gridCol w:w="3996"/>
        <w:gridCol w:w="2898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Правовое основание по </w:t>
            </w:r>
            <w:r>
              <w:rPr>
                <w:rStyle w:val="211pt0"/>
              </w:rPr>
              <w:t>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5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при расторжении государственного контракта, заключенного с федеральным государственным органом (федеральным казенным учреждением, государственной корпорацией), в связи с односторонним отказом исполнителя</w:t>
            </w:r>
            <w:r>
              <w:rPr>
                <w:rStyle w:val="211pt0"/>
              </w:rPr>
              <w:t xml:space="preserve"> (подрядчика) от его исполнения (за исключением государственного контракта, финансируемого за счет средств Федерального дорожного фонда) (иные штрафы)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полученные в целях возмещения ущерба при расторжении государственного контракта, заключенного с федеральн</w:t>
            </w:r>
            <w:r>
              <w:rPr>
                <w:rStyle w:val="211pt0"/>
              </w:rPr>
              <w:t>ым государственным органом, в связи с односторонним отказом исполнителя (подрядчика) от его исполнения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329 ГК РФ; пункты 6, 7, 8 статьи 34, статья 44, пункт 1 статьи 107 Федерального закона № 44-ФЗ;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ind w:left="300"/>
            </w:pPr>
            <w:r>
              <w:rPr>
                <w:rStyle w:val="211pt0"/>
              </w:rPr>
              <w:t>подпункты 5.12, 5.3.14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1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61.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 xml:space="preserve">498 1 16 </w:t>
            </w:r>
            <w:r>
              <w:rPr>
                <w:rStyle w:val="211pt0"/>
              </w:rPr>
              <w:t>10121 01 0001 140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Доходы от денежных взысканий (штрафов), поступающие в счет погашения задолженности, образовавшейся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до 1 января 2020 года, подлежащие зачислению в федеральный бюджет по нормативам, действовавшим в 2019 году (за исключением доходов, </w:t>
            </w:r>
            <w:r>
              <w:rPr>
                <w:rStyle w:val="211pt0"/>
              </w:rPr>
              <w:t>направляемых на формирование Федерального дорожного фонда)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поступающие в счет погашения задолженности по денежным взысканиям (штрафам) за нарушение зако нодател ьства Российской Федерации, подлежащие зачислению в федеральный бюджет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</w:t>
            </w:r>
            <w:r>
              <w:rPr>
                <w:rStyle w:val="211pt0"/>
              </w:rPr>
              <w:t>я 46 БК РФ; статья 8.5 (в части сокрытия или искажения экологической информации о радиационной обстановке), статьи 9.4, 9.5, 9.5.1 (в части административных правонарушений, совершенных лицами, осуществляющими строительство, реконструкцию объектов капитальн</w:t>
            </w:r>
            <w:r>
              <w:rPr>
                <w:rStyle w:val="211pt0"/>
              </w:rPr>
              <w:t>ого строительства), 9.6, часть 3 статьи 9.16, статьи 14.1 (в соответствующей части), 14.43 (в соответствующей части), 14.44, 14.45, 14.46, 14.46.2, статья 14.49 (в части продукции и процессов, для которых устанавливаются требования, связанные с обеспечение</w:t>
            </w:r>
            <w:r>
              <w:rPr>
                <w:rStyle w:val="211pt0"/>
              </w:rPr>
              <w:t>м безопасности в области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3992"/>
        <w:gridCol w:w="2902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after="60" w:line="230" w:lineRule="exact"/>
              <w:ind w:left="220"/>
            </w:pPr>
            <w:r>
              <w:rPr>
                <w:rStyle w:val="2115pt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rebuchetMS9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57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1980"/>
            </w:pPr>
            <w:r>
              <w:rPr>
                <w:rStyle w:val="211pt0"/>
              </w:rPr>
              <w:t>•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использования атомной энергии), 14.52, 14.63, 14.64, 17.7, 17.9, 19.2, 19.4, 19.4.1, части 1, 6, 11, 15, 17 статьи 19.5, статьи 19.6, 19,7, 19.7.5-1,19.19, 19.20, 19.22, часть 1 статьи 19.26, статьи 19.33,23.31, 23.33, 23.52, 23.56, 23.69, </w:t>
            </w:r>
            <w:r>
              <w:rPr>
                <w:rStyle w:val="211pt0"/>
              </w:rPr>
              <w:t>28.3 КоАП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постановление № 407; Положение о государственном надзоре за деятельностью саморегулируемых организаций; подпункты 5.3.1.1 — 5.3.1.4, подпункты 5.3.1.20, 5.12 Положения; статья 25 Федерального закона № 170-ФЗ;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79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 xml:space="preserve">62. </w:t>
            </w:r>
            <w:r>
              <w:rPr>
                <w:rStyle w:val="211pt0"/>
                <w:vertAlign w:val="superscri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498 1 16 10128 01 0001 140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Доходы от денежных взысканий (штрафов), поступающие в счет погашения задолженности, образовавшейся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до I января 2020 года, подлежащие зачислению в федеральный бюджет и бюджет субъекта Российской Федерации по нормативам, </w:t>
            </w:r>
            <w:r>
              <w:rPr>
                <w:rStyle w:val="211pt0"/>
              </w:rPr>
              <w:t>действовавшим в 2019 году (задолженность по денежным взысканиям (штрафам) за нарушение законодательства Российской Федерации о пожарной безопасности)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Денежные средства поступающие в счет погашения задолженности по денежным взысканиям (штрафам) за нарушение</w:t>
            </w:r>
            <w:r>
              <w:rPr>
                <w:rStyle w:val="211pt0"/>
              </w:rPr>
              <w:t xml:space="preserve"> законодательства Российской Федерации о пожарной безопасности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46 БК РФ; статьи 23.34, 28.3, 20.4 КоАП РФ; статьи 6, 38 Федерального закона № 69-ФЗ;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подпункты 5.3.1.2, 5.3.1.8 Положения;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6"/>
        <w:gridCol w:w="3996"/>
        <w:gridCol w:w="2898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 xml:space="preserve">Код классификации доходов </w:t>
            </w:r>
            <w:r>
              <w:rPr>
                <w:rStyle w:val="211pt0"/>
              </w:rPr>
              <w:t>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05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63.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498 1 17 05010 01 6000 180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Прочие неналоговые</w:t>
            </w:r>
            <w:r>
              <w:rPr>
                <w:rStyle w:val="211pt0"/>
              </w:rPr>
              <w:t xml:space="preserve"> доходы федерального бюджета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Денежные средства, поступившие в доход федерального бюджета, по которым не предусмотрены отдельные</w:t>
            </w:r>
            <w:r>
              <w:rPr>
                <w:rStyle w:val="211pt0"/>
              </w:rPr>
              <w:t xml:space="preserve"> коды бюджетной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классификации доходов бюджета по компетенции Ростехнадзора; от возмещения ущерба по недостачам денежных средств и (или) денежных документов в кассе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Статьи 41, 51 БКРФ; статьи 233,238,243,244, 246, 248 ТК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подпункт 5.12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444"/>
          <w:jc w:val="center"/>
        </w:trPr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ИСТОЧНИКИ ДОХОДОВ ФЕДЕРАЛЬНОГО БЮДЖЕТА, ЗАКРЕПЛЯЕМЫЕ ЗА МЕЖРЕГИОНАЛЬНЫМИ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ТЕРРИТОРИАЛЬНЫМИ УПРАВЛЕНИЯМИ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ПО НАДЗОРУ ЗА ЯДЕРНОЙ И РАДИАЦИОННОЙ БЕЗОПАСНОСТЬЮ РОСТЕХНАДЗОРА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9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64.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498 1 08 07081 01 0300 110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Государственная пошлина за совершение действий, </w:t>
            </w:r>
            <w:r>
              <w:rPr>
                <w:rStyle w:val="211pt0"/>
              </w:rPr>
              <w:t>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 (государственная пошлина за предоставление лицензии)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поступивши</w:t>
            </w:r>
            <w:r>
              <w:rPr>
                <w:rStyle w:val="211pt0"/>
              </w:rPr>
              <w:t>е от уплаты государственной пошлины за совершение действий, связанных с лицензированием деятельности на право ведения работ в области использования атомной энергии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333.33 главы 25.3 НК РФ; статья 50 БК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статьи 26, 25 статья 26 Федерального закона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от 21 ноября 1995 г. №170-ФЗ «Об использовании атомной энергии» (далее - Федеральный закон № 170-ФЗ); пункт 8 Положения о лицензировании деятельности в области использования атомной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6"/>
        <w:gridCol w:w="4000"/>
        <w:gridCol w:w="2891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</w:t>
            </w:r>
            <w:r>
              <w:rPr>
                <w:rStyle w:val="211pt0"/>
              </w:rPr>
              <w:t xml:space="preserve"> классификации доходов федерального бюджета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66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65.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498 1 08 07081 01 0400 110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Государственная пошлина за совершение действий, </w:t>
            </w:r>
            <w:r>
              <w:rPr>
                <w:rStyle w:val="211pt0"/>
              </w:rPr>
              <w:t>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 (государственная пошлина за переоформление документа, подтверждающего наличие лице</w:t>
            </w:r>
            <w:r>
              <w:rPr>
                <w:rStyle w:val="211pt0"/>
              </w:rPr>
              <w:t>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</w:t>
            </w:r>
            <w:r>
              <w:rPr>
                <w:rStyle w:val="211pt0"/>
              </w:rPr>
              <w:t>еализуемых образовательных программах)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энергии, утверждённого постановлением Правительства Российской Федерации от 29 марта 2013 г. № 280 (далее - Положение о лицензировании деятельности в области использования атомной энергии);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подпункт 5.3.2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9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t>66</w:t>
            </w:r>
            <w:r>
              <w:rPr>
                <w:rStyle w:val="211pt0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498 1 08 07081 01 0500 110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 (го</w:t>
            </w:r>
            <w:r>
              <w:rPr>
                <w:rStyle w:val="211pt0"/>
              </w:rPr>
              <w:t>сударственная пошлина за переоформление документа, подтверждающего наличие лицензии,</w:t>
            </w:r>
          </w:p>
        </w:tc>
        <w:tc>
          <w:tcPr>
            <w:tcW w:w="2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</w:pP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2"/>
        <w:gridCol w:w="3996"/>
        <w:gridCol w:w="2898"/>
        <w:gridCol w:w="4028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и (или) приложения к такому документу в других случаях)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25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67.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498 1 08 07081 01 0700 110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Государственная пошлина за совершение действий, связанных с лицензированием, с проведением </w:t>
            </w:r>
            <w:r>
              <w:rPr>
                <w:rStyle w:val="211pt0"/>
              </w:rPr>
              <w:t>аттестации в случаях, если такая аттестация предусмотрена законодательством Российской Федерации, зачисляемая в федеральный бюджет (государственная пошлина за выдачу дубликата документа, подтверждающего наличие лицензии)</w:t>
            </w:r>
          </w:p>
        </w:tc>
        <w:tc>
          <w:tcPr>
            <w:tcW w:w="2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48" w:wrap="notBeside" w:vAnchor="text" w:hAnchor="text" w:xAlign="center" w:y="1"/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48" w:wrap="notBeside" w:vAnchor="text" w:hAnchor="text" w:xAlign="center" w:y="1"/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97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t>68</w:t>
            </w:r>
            <w:r>
              <w:rPr>
                <w:rStyle w:val="211pt0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498 1 08 07081 01 0800 110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 (государственная пошлина за продле</w:t>
            </w:r>
            <w:r>
              <w:rPr>
                <w:rStyle w:val="211pt0"/>
              </w:rPr>
              <w:t>ние срока действия лицензии)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48" w:wrap="notBeside" w:vAnchor="text" w:hAnchor="text" w:xAlign="center" w:y="1"/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6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69.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498 1 08 07081 01 0820 110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48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48" w:wrap="notBeside" w:vAnchor="text" w:hAnchor="text" w:xAlign="center" w:y="1"/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48" w:wrap="notBeside" w:vAnchor="text" w:hAnchor="text" w:xAlign="center" w:y="1"/>
            </w:pPr>
          </w:p>
        </w:tc>
      </w:tr>
    </w:tbl>
    <w:p w:rsidR="007C2BA0" w:rsidRDefault="007C2BA0">
      <w:pPr>
        <w:framePr w:w="14648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2"/>
        <w:gridCol w:w="3992"/>
        <w:gridCol w:w="2902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8" w:lineRule="exact"/>
              <w:jc w:val="both"/>
            </w:pPr>
            <w:r>
              <w:rPr>
                <w:rStyle w:val="211pt0"/>
              </w:rPr>
              <w:lastRenderedPageBreak/>
              <w:t>№ 1 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08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Федерации, </w:t>
            </w:r>
            <w:r>
              <w:rPr>
                <w:rStyle w:val="211pt0"/>
              </w:rPr>
              <w:t>зачисляемая в федеральный бюджет (государственная пошлина за переоформление лицензии)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77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70.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498 1 08 07081 01 4000 110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</w:t>
            </w:r>
            <w:r>
              <w:rPr>
                <w:rStyle w:val="211pt0"/>
              </w:rPr>
              <w:t>предусмотрена законодательством Российской Федерации, зачисляемая в федеральный бюджет (прочие поступления)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Неклассифицированные по коду подвида доходов платежи от уплаты государственной пошлины за совершение действий, связанных с лицензированием, с </w:t>
            </w:r>
            <w:r>
              <w:rPr>
                <w:rStyle w:val="211pt0"/>
              </w:rPr>
              <w:t>проведением аттестации в случаях, если такая аттестация предусмотрена законодательством Российской Федерации, зачисляемая в федеральный бюджет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Приказ Минфина России № 85н; приказ Минфина России № 207н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5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71.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498 1 08 07200 01 0039 110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Прочие государственные </w:t>
            </w:r>
            <w:r>
              <w:rPr>
                <w:rStyle w:val="211pt0"/>
              </w:rPr>
              <w:t>пошлины за государственную регистрацию, а также за совершение прочих юридически значимых действий (государственная пошлина за совершение прочих юридически значимых действий)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поступившие от уплаты государственно й пошлины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 государственн</w:t>
            </w:r>
            <w:r>
              <w:rPr>
                <w:rStyle w:val="211pt0"/>
              </w:rPr>
              <w:t>ую регистрацию, а также за совершение прочих юридически значимых действий: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 выдачу разрешений на выбросы, сбросы радиоактивных веществ в окружающую среду;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333.33 главы 25.3 НК РФ;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50 БК РФ; статья 23 Федерального закона от 10 января 2002 г.</w:t>
            </w:r>
            <w:r>
              <w:rPr>
                <w:rStyle w:val="211pt0"/>
              </w:rPr>
              <w:t xml:space="preserve"> № 7-ФЗ «Об охране окружающей среды» (далее - Федеральный закон № 7-ФЗ);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подпункт 5.3.3.5 Положения; Федеральный закон от 4 мая 1999 г. № 96-ФЗ «Об охране атмосферного воздуха»;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Водный кодекс Российской Федерации от 3 июня 2006 г.</w:t>
            </w:r>
          </w:p>
        </w:tc>
      </w:tr>
    </w:tbl>
    <w:p w:rsidR="007C2BA0" w:rsidRDefault="007C2BA0">
      <w:pPr>
        <w:framePr w:w="14670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010"/>
        <w:gridCol w:w="3992"/>
        <w:gridCol w:w="2898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Код </w:t>
            </w:r>
            <w:r>
              <w:rPr>
                <w:rStyle w:val="211pt0"/>
              </w:rPr>
              <w:t>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по установлению </w:t>
            </w:r>
            <w:r>
              <w:rPr>
                <w:rStyle w:val="211pt0"/>
              </w:rPr>
              <w:t>нормативов предельно допустимых выбросов радиоактивных веществ в атмосферный воздух и нормативов допустимых сбросов радиоактивных веществ в водные объекты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№ 74-ФЗ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7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72.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И 05031 01 6000 120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Доходы от сдачи в аренду имущества, находящегося в оперативном</w:t>
            </w:r>
            <w:r>
              <w:rPr>
                <w:rStyle w:val="211pt0"/>
              </w:rPr>
              <w:t xml:space="preserve"> управлении федеральных органов государственной власти и созданных ими учреждений (за исключением имущества федеральных бюджетных и автономных учреждений) (федеральные государственные органы, Банк России, органы управления государственными внебюджетными фо</w:t>
            </w:r>
            <w:r>
              <w:rPr>
                <w:rStyle w:val="211pt0"/>
              </w:rPr>
              <w:t>ндами Российской Федерации)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поступившие от сдачи в аренду имущества, находящегося в оперативном управлении федеральных органов государственной власти и созданных ими учреждений (за исключением имущества федеральных бюджетных и автономных</w:t>
            </w:r>
            <w:r>
              <w:rPr>
                <w:rStyle w:val="211pt0"/>
              </w:rPr>
              <w:t xml:space="preserve"> учреждений)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Статьи 42, 51 БК РФ; глава 34 ГК РФ; подпункт 5.12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1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73.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I 13 02061 01 6000 130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Доходы, поступающие в порядке возмещения расходов, понесенных в связи с эксплуатацией федерального имущества (федеральные государственные органы, Банк</w:t>
            </w:r>
            <w:r>
              <w:rPr>
                <w:rStyle w:val="211pt0"/>
              </w:rPr>
              <w:t xml:space="preserve"> России, органы управления государственными внебюджетными фондами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поступившие при возмещении расходов, понесенных в связи с эксплуатацией федерального имущества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9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51 БК РФ; глава 36 ГК РФ</w:t>
            </w:r>
          </w:p>
        </w:tc>
      </w:tr>
    </w:tbl>
    <w:p w:rsidR="007C2BA0" w:rsidRDefault="007C2BA0">
      <w:pPr>
        <w:framePr w:w="14659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10"/>
        <w:gridCol w:w="3996"/>
        <w:gridCol w:w="2905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 xml:space="preserve">Код классификации доходов </w:t>
            </w:r>
            <w:r>
              <w:rPr>
                <w:rStyle w:val="211pt0"/>
              </w:rPr>
              <w:t>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Российской Федерации)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51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74.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498 1 13 02991 01 </w:t>
            </w:r>
            <w:r>
              <w:rPr>
                <w:rStyle w:val="211pt0"/>
              </w:rPr>
              <w:t>6000 130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Прочие доходы от компенсации затрат федерального бюджета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Денежные средства, поступившие от уплаты за бланк трудовой кн</w:t>
            </w:r>
            <w:r>
              <w:rPr>
                <w:rStyle w:val="211pt0"/>
              </w:rPr>
              <w:t>ижки и вкладыша в неё; перечисления дебиторской задолженности прошлых лет по компенсации затрат федерального бюджета и иные компенсации затрат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51 БК РФ; статьи 65, 66 Трудового кодекса Российской Федерации (далее - ТК РФ);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пункт</w:t>
            </w:r>
            <w:r>
              <w:rPr>
                <w:rStyle w:val="211pt0"/>
              </w:rPr>
              <w:t xml:space="preserve"> 47 Правил ведения и хранения трудовых книжек; пункт 15 Порядка завершения операций по исполнению федерального бюджета; пункт 2.5.6 Порядка кассового обслуживания исполнения бюджетов;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подпункт 5.12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3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75.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498 1 14 02013 01 6000 410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Доходы от </w:t>
            </w:r>
            <w:r>
              <w:rPr>
                <w:rStyle w:val="211pt0"/>
              </w:rPr>
              <w:t>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 в части реализации основных средств по указанному имуществу (федеральные государственные органы, Бан</w:t>
            </w:r>
            <w:r>
              <w:rPr>
                <w:rStyle w:val="211pt0"/>
              </w:rPr>
              <w:t>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поступившие в доход федерального бюджета, от реализации имущества, находящегося в оперативном управлении (в части реализации основных средств по ука</w:t>
            </w:r>
            <w:r>
              <w:rPr>
                <w:rStyle w:val="211pt0"/>
              </w:rPr>
              <w:t>занному имуществу); поступления от возмещения недостач, хищений в части основных средств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51 БК РФ; статьи 296, 298 ГК РФ; статьи 233, 238,243,244, 246, 248 ТК РФ;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статья 8 Федерального закона от 29 июля 1998 г. № 135-ФЗ «Об оценочной деятельности в </w:t>
            </w:r>
            <w:r>
              <w:rPr>
                <w:rStyle w:val="211pt0"/>
              </w:rPr>
              <w:t>Российской Федерации» (далее - Федеральный закон № 135-ФЗ);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постановление Правительства Российской Федерации от 14 октября 2010 г. № 834 «Об особенностях списания федерального имущества» (далее - Постановление № 834);</w:t>
            </w:r>
          </w:p>
        </w:tc>
      </w:tr>
    </w:tbl>
    <w:p w:rsidR="007C2BA0" w:rsidRDefault="007C2BA0">
      <w:pPr>
        <w:framePr w:w="14674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10"/>
        <w:gridCol w:w="3996"/>
        <w:gridCol w:w="2902"/>
        <w:gridCol w:w="404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 xml:space="preserve">Код классификации доходов </w:t>
            </w:r>
            <w:r>
              <w:rPr>
                <w:rStyle w:val="211pt0"/>
              </w:rPr>
              <w:t>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подпункт 5.12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06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76.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498 1 14 02013 </w:t>
            </w:r>
            <w:r>
              <w:rPr>
                <w:rStyle w:val="211pt0"/>
              </w:rPr>
              <w:t>01 6000 440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 в части реализации материальных запасов по указанному имуществу (федеральные г</w:t>
            </w:r>
            <w:r>
              <w:rPr>
                <w:rStyle w:val="211pt0"/>
              </w:rPr>
              <w:t>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Денежные средства, поступившие в доход федерального бюджета от реализации имущества, находящегося в оперативном управлении (в части реализаци</w:t>
            </w:r>
            <w:r>
              <w:rPr>
                <w:rStyle w:val="211pt0"/>
              </w:rPr>
              <w:t>и материальных запасов); поступления от возмещения недостач, хищений в части материальных запасов; поступления от сдачи лома чёрных и цветных металлов и иных отходов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51 БКРФ; статьи 296, 298 ГК РФ; статьи 233, 238, 243,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244, 246, 248 ТК РФ; статья 8</w:t>
            </w:r>
            <w:r>
              <w:rPr>
                <w:rStyle w:val="211pt0"/>
              </w:rPr>
              <w:t xml:space="preserve"> Федерального закона № 135-ФЗ;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Постановление № 834; подпункт 5.12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06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77.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0pt"/>
              </w:rPr>
              <w:t>498</w:t>
            </w:r>
            <w:r>
              <w:rPr>
                <w:rStyle w:val="212pt0"/>
              </w:rPr>
              <w:t xml:space="preserve"> </w:t>
            </w:r>
            <w:r>
              <w:rPr>
                <w:rStyle w:val="212pt0pt"/>
              </w:rPr>
              <w:t>1</w:t>
            </w:r>
            <w:r>
              <w:rPr>
                <w:rStyle w:val="212pt0"/>
              </w:rPr>
              <w:t xml:space="preserve"> </w:t>
            </w:r>
            <w:r>
              <w:rPr>
                <w:rStyle w:val="212pt0pt"/>
              </w:rPr>
              <w:t>16</w:t>
            </w:r>
            <w:r>
              <w:rPr>
                <w:rStyle w:val="212pt0"/>
              </w:rPr>
              <w:t xml:space="preserve"> </w:t>
            </w:r>
            <w:r>
              <w:rPr>
                <w:rStyle w:val="212pt0pt"/>
              </w:rPr>
              <w:t>01081</w:t>
            </w:r>
            <w:r>
              <w:rPr>
                <w:rStyle w:val="212pt0"/>
              </w:rPr>
              <w:t xml:space="preserve"> </w:t>
            </w:r>
            <w:r>
              <w:rPr>
                <w:rStyle w:val="212pt0pt"/>
              </w:rPr>
              <w:t>01</w:t>
            </w:r>
            <w:r>
              <w:rPr>
                <w:rStyle w:val="212pt0"/>
              </w:rPr>
              <w:t xml:space="preserve"> </w:t>
            </w:r>
            <w:r>
              <w:rPr>
                <w:rStyle w:val="212pt0pt"/>
              </w:rPr>
              <w:t>0039</w:t>
            </w:r>
            <w:r>
              <w:rPr>
                <w:rStyle w:val="212pt0"/>
              </w:rPr>
              <w:t xml:space="preserve"> </w:t>
            </w:r>
            <w:r>
              <w:rPr>
                <w:rStyle w:val="212pt0pt"/>
              </w:rPr>
              <w:t>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</w:t>
            </w:r>
            <w:r>
              <w:rPr>
                <w:rStyle w:val="211pt0"/>
              </w:rPr>
              <w:t xml:space="preserve">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правил охраны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Денежные </w:t>
            </w:r>
            <w:r>
              <w:rPr>
                <w:rStyle w:val="211pt0"/>
              </w:rPr>
              <w:t>взыскания (штрафы) за нарушение правил охраны и использования природных ресурсов на особо охраняемых природных территориях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 статьи 8.39, 23.31 КоАП РФ приказ Ростехнадзора № 454</w:t>
            </w:r>
          </w:p>
        </w:tc>
      </w:tr>
    </w:tbl>
    <w:p w:rsidR="007C2BA0" w:rsidRDefault="007C2BA0">
      <w:pPr>
        <w:framePr w:w="14684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6"/>
        <w:gridCol w:w="3996"/>
        <w:gridCol w:w="2905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и использования природных ресурсов на особо охраняемых природных </w:t>
            </w:r>
            <w:r>
              <w:rPr>
                <w:rStyle w:val="211pt0"/>
              </w:rPr>
              <w:t>территориях)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0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78.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498 1 16 01081 01 9000 140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</w:t>
            </w:r>
            <w:r>
              <w:rPr>
                <w:rStyle w:val="211pt0"/>
              </w:rPr>
              <w:t>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Денежные средства, поступившие в результате применения мер административной ответственности за </w:t>
            </w:r>
            <w:r>
              <w:rPr>
                <w:rStyle w:val="211pt0"/>
              </w:rPr>
              <w:t>сокрытие или искажение экологической информации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 статья 8.5 (в части сокрытия или искажения экологической информации о радиационной обстановке), статьи 23.33,28.3 КоАП РФ;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25 Федерального закона № 170-ФЗ;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подпункты 5.3.1.1 — 5.3.1.4 </w:t>
            </w:r>
            <w:r>
              <w:rPr>
                <w:rStyle w:val="211pt0"/>
              </w:rPr>
              <w:t>Положения;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52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79.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498 1 16 01091 01 0004 140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</w:t>
            </w:r>
            <w:r>
              <w:rPr>
                <w:rStyle w:val="211pt0"/>
              </w:rPr>
              <w:t>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поступившие в результате применения мер административной ответствен ности за н</w:t>
            </w:r>
            <w:r>
              <w:rPr>
                <w:rStyle w:val="211pt0"/>
              </w:rPr>
              <w:t>арушение обязательных требований в области строительства и применения строительных материалов (изделий)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46 БК РФ; статьи 9.4,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23.56,28.3 КоАП РФ; постановление № 407; Положение об осуществлении государственного строительного надзора;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подпункты 5.3.1</w:t>
            </w:r>
            <w:r>
              <w:rPr>
                <w:rStyle w:val="211pt0"/>
              </w:rPr>
              <w:t>.20, 5.12 Положения; Положение о государственном надзоре за деятельностью саморегулируемых организаций; приказ Ростехнадзора № 454</w:t>
            </w:r>
          </w:p>
        </w:tc>
      </w:tr>
    </w:tbl>
    <w:p w:rsidR="007C2BA0" w:rsidRDefault="007C2BA0">
      <w:pPr>
        <w:framePr w:w="14674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6"/>
        <w:gridCol w:w="4000"/>
        <w:gridCol w:w="2902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(штрафы за нарушение обязательных требований в области строительства и применения строительных материалов (изделий)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13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80.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498 1 </w:t>
            </w:r>
            <w:r>
              <w:rPr>
                <w:rStyle w:val="211pt0"/>
              </w:rPr>
              <w:t>16 01091 01 0005 140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</w:t>
            </w:r>
            <w:r>
              <w:rPr>
                <w:rStyle w:val="211pt0"/>
              </w:rPr>
              <w:t>лжностными лицами федеральных государственных органов, учреждений, Центрального банка Российской Федерации (штрафы за нарушение установленного порядка строительства, реконструкции, капитального ремонта объекта капитального строительства, ввода его в эксплу</w:t>
            </w:r>
            <w:r>
              <w:rPr>
                <w:rStyle w:val="211pt0"/>
              </w:rPr>
              <w:t>атацию)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поступившие в результате применения мер административной ответствен ности за нарушение установленного порядка строительства, реконструкции, капитального ремонта объекта капитального строительства, ввода его в эксплуатацию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Статья </w:t>
            </w:r>
            <w:r>
              <w:rPr>
                <w:rStyle w:val="211pt0"/>
              </w:rPr>
              <w:t>46 БК РФ; статьи 9.5,</w:t>
            </w:r>
          </w:p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23.56,28.3 КоАП РФ; постановление № 407; Положение об осуществлении государственного строительного надзора;</w:t>
            </w:r>
          </w:p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подпункты 5.3.1.20, 5.12 приказа Ростехнадзора № 454; Положение о государственном надзоре за деятельностью саморегулируемых ор</w:t>
            </w:r>
            <w:r>
              <w:rPr>
                <w:rStyle w:val="211pt0"/>
              </w:rPr>
              <w:t>ганизаций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17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81.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498 1 16 01091 01 0016 140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Денежные средства, </w:t>
            </w:r>
            <w:r>
              <w:rPr>
                <w:rStyle w:val="211pt0"/>
              </w:rPr>
              <w:t>поступившие в результате применения мер административной ответствен но сти за нарушение зако нодател ьства об энергосбережении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46 БК РФ;</w:t>
            </w:r>
          </w:p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Часть 3 статьи 9.16, статья 28.3 КоАП РФ;</w:t>
            </w:r>
          </w:p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29 Федерального закона № 261-ФЗ;</w:t>
            </w:r>
          </w:p>
          <w:p w:rsidR="007C2BA0" w:rsidRDefault="0064775B">
            <w:pPr>
              <w:pStyle w:val="20"/>
              <w:framePr w:w="1468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постановление № 610; правила о</w:t>
            </w:r>
            <w:r>
              <w:rPr>
                <w:rStyle w:val="211pt0"/>
              </w:rPr>
              <w:t>существления государственного контроля (надзора)</w:t>
            </w:r>
          </w:p>
        </w:tc>
      </w:tr>
    </w:tbl>
    <w:p w:rsidR="007C2BA0" w:rsidRDefault="007C2BA0">
      <w:pPr>
        <w:framePr w:w="14681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6"/>
        <w:gridCol w:w="4003"/>
        <w:gridCol w:w="2898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Правовое основание по источнику </w:t>
            </w:r>
            <w:r>
              <w:rPr>
                <w:rStyle w:val="211pt0"/>
              </w:rPr>
              <w:t>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4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законодательства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об энергосбережении и о </w:t>
            </w:r>
            <w:r>
              <w:rPr>
                <w:rStyle w:val="211pt0"/>
              </w:rPr>
              <w:t>повышении энергетической эффективности)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211pt0"/>
              </w:rPr>
              <w:t>и о повышении энергетической эффективности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за соблюдением требований законодательства об энергосбережении и о повышении энергетической эффективности; подпункты 5.3.1.6, 5.3.1.19, 5.3.8 Положения;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приказ Ростехнадзора</w:t>
            </w:r>
            <w:r>
              <w:rPr>
                <w:rStyle w:val="211pt0"/>
              </w:rPr>
              <w:t xml:space="preserve">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621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82.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498 1 16 01091 01 9000 140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</w:t>
            </w:r>
            <w:r>
              <w:rPr>
                <w:rStyle w:val="211pt0"/>
              </w:rPr>
              <w:t>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поступившие в результате применения мер административной ответствен ности за выполнение работ п</w:t>
            </w:r>
            <w:r>
              <w:rPr>
                <w:rStyle w:val="211pt0"/>
              </w:rPr>
              <w:t>о инженерным изысканиям,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по подготовке проектной документации, по строительству, реконструкции, капитальному ремонту объектов капитального строительства лицом, не являющимся членом саморегул ируемо й организации в области инженерных изысканий, архитектурно</w:t>
            </w:r>
            <w:r>
              <w:rPr>
                <w:rStyle w:val="211pt0"/>
              </w:rPr>
              <w:t>- строительного проектирования или строительства,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 статьи 9.5 Л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(в части административных правонарушений, совершенных лицами, осуществляющими строительство, реконструкцию объектов капитального строительства), 9.6, 23.33,23.56, 23.69,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28.3 К</w:t>
            </w:r>
            <w:r>
              <w:rPr>
                <w:rStyle w:val="211pt0"/>
              </w:rPr>
              <w:t>оАП РФ;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25 Федерального закона № 170-ФЗ;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постановление № 407; Положение о государственном надзоре за деятельностью саморегулируемых организаций; подпункты 5.3.1.20, 5.12 Положения; приказ Ростехнадзора № 454</w:t>
            </w:r>
          </w:p>
        </w:tc>
      </w:tr>
    </w:tbl>
    <w:p w:rsidR="007C2BA0" w:rsidRDefault="007C2BA0">
      <w:pPr>
        <w:framePr w:w="14677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02"/>
        <w:gridCol w:w="4000"/>
        <w:gridCol w:w="2905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Код классификации доходов </w:t>
            </w:r>
            <w:r>
              <w:rPr>
                <w:rStyle w:val="211pt0"/>
              </w:rPr>
              <w:t>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  <w:lang w:val="en-US" w:eastAsia="en-US" w:bidi="en-US"/>
              </w:rPr>
              <w:t>l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93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реконструкции, капитального ремонта объектов </w:t>
            </w:r>
            <w:r>
              <w:rPr>
                <w:rStyle w:val="211pt0"/>
              </w:rPr>
              <w:t>капитального строительства, или с нарушением требований, установленных законодательством о градостроительной деятельности, к лицам, имеющим право на выполнение таких работ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по соответствующему договору, заключенному с использованием конкурентных способов за</w:t>
            </w:r>
            <w:r>
              <w:rPr>
                <w:rStyle w:val="211pt0"/>
              </w:rPr>
              <w:t>ключения договоров; нарушение правил использования атомной энергии и учета ядерных материалов и радиоактивных веществ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71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83.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498 1 1601111 01 9000 140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11 Кодекса Российской Федерации об административных </w:t>
            </w:r>
            <w:r>
              <w:rPr>
                <w:rStyle w:val="211pt0"/>
              </w:rPr>
              <w:t>правонарушениях, за административные правонарушения на транспорте, налагаемые судьями федеральных судов, должностными лицами федеральных государственных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поступившие в результате применения мер административной ответственности за действия</w:t>
            </w:r>
            <w:r>
              <w:rPr>
                <w:rStyle w:val="211pt0"/>
              </w:rPr>
              <w:t>, угрожающие безопасности движения на водном транспорте, за нарушение правил перевозки опасных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 части 2 и 3 статьи 11.6 (за исключением судоходных гидротехнических сооружений), статьей 11.14 (в части перевозки опасных веществ), 23.31, 23.33</w:t>
            </w:r>
            <w:r>
              <w:rPr>
                <w:rStyle w:val="211pt0"/>
              </w:rPr>
              <w:t xml:space="preserve"> КоАП РФ;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статьи 16 и 17 Федерального закона № 116-03;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13 Федерального закона</w:t>
            </w:r>
          </w:p>
        </w:tc>
      </w:tr>
    </w:tbl>
    <w:p w:rsidR="007C2BA0" w:rsidRDefault="007C2BA0">
      <w:pPr>
        <w:framePr w:w="14670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2999"/>
        <w:gridCol w:w="4007"/>
        <w:gridCol w:w="2905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MicrosoftSansSerif95pt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1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6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211pt0"/>
              </w:rPr>
              <w:t>органов, учреждений, Центрального банка Российской Федерации (иные штрафы)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веществ,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крупногабаритных или тяжеловесных грузов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№ 117-ФЗ;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 xml:space="preserve">статья 19 Федерального закона; подпункты </w:t>
            </w:r>
            <w:r>
              <w:rPr>
                <w:rStyle w:val="211pt0"/>
              </w:rPr>
              <w:t>5.3.1.5, 5.3Л.7, 5.3.1.9, 5.3.8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70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84.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498 1 16 01141 01 0001 140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rStyle w:val="211pt0"/>
              </w:rPr>
              <w:t>области предпринимательской деятельности и деятельности самор егулируемых организаций,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осуществлен</w:t>
            </w:r>
            <w:r>
              <w:rPr>
                <w:rStyle w:val="211pt0"/>
              </w:rPr>
              <w:t>ие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предпринимательской деятельности без государственной регистрации или без специального разрешения (лицензии))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Денежные средства, поступившие в результате применения мер адм инистративно й ответственности за осуществление предпринимательской деятельности </w:t>
            </w:r>
            <w:r>
              <w:rPr>
                <w:rStyle w:val="211pt0"/>
              </w:rPr>
              <w:t>без государственной регистрации или без специального разрешения (лицензии)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Части 2, 3, 4 статьи 14.1, статья 28.3 КоАП РФ;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статьи 16 и 17 Федерального закона № 116;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13 Федерального закона № 117-ФЗ;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19 Федерального закона № 99</w:t>
            </w:r>
            <w:r>
              <w:rPr>
                <w:rStyle w:val="211pt0"/>
              </w:rPr>
              <w:t>-ФЗ;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статья 25 Федерального закона № 170-ФЗ; пункт 9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контроле за геологическим изучением, рациональным </w:t>
            </w:r>
            <w:r>
              <w:rPr>
                <w:rStyle w:val="211pt0"/>
              </w:rPr>
              <w:t>использованием и охраной недр; пункт 13 Положения о лицензировании эксплуатации взрывопожароопасных и химически опасных производственных объектов I, II и III классов опасности; пункт 12 Положения</w:t>
            </w:r>
          </w:p>
        </w:tc>
      </w:tr>
    </w:tbl>
    <w:p w:rsidR="007C2BA0" w:rsidRDefault="007C2BA0">
      <w:pPr>
        <w:framePr w:w="14684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10"/>
        <w:gridCol w:w="4000"/>
        <w:gridCol w:w="2902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3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о лицензировании деятельности по проведению экспертизы </w:t>
            </w:r>
            <w:r>
              <w:rPr>
                <w:rStyle w:val="211pt0"/>
              </w:rPr>
              <w:t>промышленной безопасности; пункт 16 Положения о лицензировании деятельности, связанной с обращением взрывчатых материалов промышленного назначения; постановление № 1108; Положение об осуществлении государственного строительного надзора;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подпункты 5.3.1.5, </w:t>
            </w:r>
            <w:r>
              <w:rPr>
                <w:rStyle w:val="211pt0"/>
              </w:rPr>
              <w:t>5.3.1.7, 5.3.1.9, 5.3.8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33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85.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498 1 16 01141 01 0043 140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rStyle w:val="211pt0"/>
              </w:rPr>
              <w:t>предпринимательской деятельности и деятельности саморегулируемых организаций,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изготовите</w:t>
            </w:r>
            <w:r>
              <w:rPr>
                <w:rStyle w:val="211pt0"/>
              </w:rPr>
              <w:t>лем,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(штрафы), поступившие в результате применения мер административной ответственности за нарушение изготовителем, исполнителем (лицом, выполняющим функции иностранного изготовителя), продавцом требований технических регламентов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 xml:space="preserve">Статья </w:t>
            </w:r>
            <w:r>
              <w:rPr>
                <w:rStyle w:val="211pt0"/>
              </w:rPr>
              <w:t>46 БК РФ;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статьи 14.43.23.33,28.3 КоАП РФ; подпункты 5.3.1.1 -5.3.1.4 Положения;</w:t>
            </w:r>
          </w:p>
          <w:p w:rsidR="007C2BA0" w:rsidRDefault="0064775B">
            <w:pPr>
              <w:pStyle w:val="20"/>
              <w:framePr w:w="14677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</w:tbl>
    <w:p w:rsidR="007C2BA0" w:rsidRDefault="007C2BA0">
      <w:pPr>
        <w:framePr w:w="14677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10"/>
        <w:gridCol w:w="3992"/>
        <w:gridCol w:w="2905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 xml:space="preserve">Наименование источника доходов </w:t>
            </w:r>
            <w:r>
              <w:rPr>
                <w:rStyle w:val="211pt0"/>
              </w:rPr>
              <w:t>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36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исполнителем (лицом, выполняющим функции иностранного изготовителя), продавцом требований технических регламентов)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58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t>86</w:t>
            </w:r>
            <w:r>
              <w:rPr>
                <w:rStyle w:val="211pt0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498 1 16 01141 01 0044 140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судьями</w:t>
            </w:r>
            <w:r>
              <w:rPr>
                <w:rStyle w:val="211pt0"/>
              </w:rPr>
              <w:t xml:space="preserve"> федеральных судов, должностными лицами федеральных государственных органов, учреждений, Центрального банка Российской Федерации (штрафы за недостоверное декларирование соответствия продукции)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 (штрафы), поступившие в результате применения</w:t>
            </w:r>
            <w:r>
              <w:rPr>
                <w:rStyle w:val="211pt0"/>
              </w:rPr>
              <w:t xml:space="preserve"> мер административной ответствен но ста за недостоверное декларирование соответствия продукции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статьи 14.44. 23.33, 28.3 КоАП РФ; подпункты 5.3.1.1 -5.3.1.4 Положения;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87.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498 1 16 01141 01 0045 140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Денежные средства (штрафы), пос</w:t>
            </w:r>
            <w:r>
              <w:rPr>
                <w:rStyle w:val="211pt0"/>
              </w:rPr>
              <w:t>тупившие в результате применения мер административной ответственности за нарушение порядка реализации продукции, подлежащей обязательному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46 БК РФ; статьи 14.45. 23.33, 28.3 КоАП РФ; подпункты 5.3.1.1 -5.3.1.4 Положения;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</w:tbl>
    <w:p w:rsidR="007C2BA0" w:rsidRDefault="007C2BA0">
      <w:pPr>
        <w:framePr w:w="14674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13"/>
        <w:gridCol w:w="3996"/>
        <w:gridCol w:w="2902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-1pt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71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организаций, </w:t>
            </w:r>
            <w:r>
              <w:rPr>
                <w:rStyle w:val="211pt0"/>
              </w:rPr>
              <w:t>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порядка реализации продукции, подлежащей обязательному подтверждению соответствия)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подтв</w:t>
            </w:r>
            <w:r>
              <w:rPr>
                <w:rStyle w:val="211pt0"/>
              </w:rPr>
              <w:t>ерждению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соответствия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12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t>88</w:t>
            </w:r>
            <w:r>
              <w:rPr>
                <w:rStyle w:val="211pt0"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498 1 16 01141 01 0046 140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</w:t>
            </w:r>
            <w:r>
              <w:rPr>
                <w:rStyle w:val="211pt0"/>
              </w:rPr>
              <w:t>деятельности саморегулируемых организаций,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порядка маркировки продукции, подлежащей обяз</w:t>
            </w:r>
            <w:r>
              <w:rPr>
                <w:rStyle w:val="211pt0"/>
              </w:rPr>
              <w:t>ательному подтверждению соответствия)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(штрафы), поступившие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в результате применения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мер административной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ответственности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 нарушение порядка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маркировки продукции,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подлежащей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обязательному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подтверждению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соответствия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Статья 46 БК РФ; </w:t>
            </w:r>
            <w:r>
              <w:rPr>
                <w:rStyle w:val="211pt0"/>
              </w:rPr>
              <w:t>статья 14.46, статьи 23.33,28.3 КоАП РФ;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25 Федерального закона № 170-ФЗ;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подпункты 5.3.1.1 -5.3.1.4 Положения;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89.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498 1 16 01141 01 0462 140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Административные штрафы, установленные главой 14 Кодекса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Денежные средства </w:t>
            </w:r>
            <w:r>
              <w:rPr>
                <w:rStyle w:val="211pt0"/>
              </w:rPr>
              <w:t>(штрафы), поступившие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t>Статья 46 БК РФ;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Части 1-4 статьи 14.46.2, статьи</w:t>
            </w:r>
          </w:p>
        </w:tc>
      </w:tr>
    </w:tbl>
    <w:p w:rsidR="007C2BA0" w:rsidRDefault="007C2BA0">
      <w:pPr>
        <w:framePr w:w="14674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10"/>
        <w:gridCol w:w="3996"/>
        <w:gridCol w:w="2898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Правовое </w:t>
            </w:r>
            <w:r>
              <w:rPr>
                <w:rStyle w:val="211pt0"/>
              </w:rPr>
              <w:t>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67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</w:t>
            </w:r>
            <w:r>
              <w:rPr>
                <w:rStyle w:val="211pt0"/>
              </w:rPr>
              <w:t>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непринятие изготовителем (исполнителем, продавцом, лицом, выполняющим функции иностранного изготов</w:t>
            </w:r>
            <w:r>
              <w:rPr>
                <w:rStyle w:val="211pt0"/>
              </w:rPr>
              <w:t>ителя) мер по предотвращению причинения вреда при обращении продукции, не соответствующей требованиям технических регламентов)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в результате применения мер административной ответственности за непринятие изготовителем (исполнителем, продавцом, лицом, выполня</w:t>
            </w:r>
            <w:r>
              <w:rPr>
                <w:rStyle w:val="211pt0"/>
              </w:rPr>
              <w:t>ющим функции иностранного изготовителя) мер по предотвращению причинения вреда при обращении продукции, не соответствующей требованиям технических регламентов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23.33,28.3 КоАП РФ; статья 25 Федерального закона № 170-ФЗ;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подпункты 5.3.1 Л - 5.3Л.4 Положения;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9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90.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498 1 16 01141 01 9000 140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</w:t>
            </w:r>
            <w:r>
              <w:rPr>
                <w:rStyle w:val="211pt0"/>
              </w:rPr>
              <w:t>деятельности саморегулируемых организаций, налагаемые судьями федеральных судов, должностными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Денежные средства, поступившие в результате применения мер административной ответствен ности за нарушение изготовителем, исполнителем (лицом, выполняющим функции </w:t>
            </w:r>
            <w:r>
              <w:rPr>
                <w:rStyle w:val="211pt0"/>
              </w:rPr>
              <w:t>иностранного изготовителя), продавцом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14.49, статьи 23.33, пункт 41 части 2 статьи 28.3 КоАП РФ; статья 25 Федерального закона № 170-ФЗ;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подпункты 5.3.1.1 - 5.3.1.4 Положения;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</w:tbl>
    <w:p w:rsidR="007C2BA0" w:rsidRDefault="007C2BA0">
      <w:pPr>
        <w:framePr w:w="14670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010"/>
        <w:gridCol w:w="4003"/>
        <w:gridCol w:w="2902"/>
        <w:gridCol w:w="4039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На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 xml:space="preserve">Код классификации </w:t>
            </w:r>
            <w:r>
              <w:rPr>
                <w:rStyle w:val="211pt0"/>
              </w:rPr>
              <w:t>доходов федерального бюджета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3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лицами федеральных государственных </w:t>
            </w:r>
            <w:r>
              <w:rPr>
                <w:rStyle w:val="211pt0"/>
              </w:rPr>
              <w:t>органов, учреждений, Центрального банка Российской Федерации (иные штрафы)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требований технических регламентов; за недостоверное декларирование соответствия продукции; за нарушение порядка реализации продукции, подлежащей обязательному подтверждению соответ</w:t>
            </w:r>
            <w:r>
              <w:rPr>
                <w:rStyle w:val="211pt0"/>
              </w:rPr>
              <w:t>ствия; за нарушение обязательных требований в отношении оборонной продукции (выполняемых работ, оказываемых услуг)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3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91.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498 1 16 01171 01 0007 140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17 Кодекса Российской Федерации об административных </w:t>
            </w:r>
            <w:r>
              <w:rPr>
                <w:rStyle w:val="211pt0"/>
              </w:rPr>
              <w:t xml:space="preserve">правонарушениях, за административные правонарушения, посягающие на институты государственной власти,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</w:t>
            </w:r>
            <w:r>
              <w:rPr>
                <w:rStyle w:val="211pt0"/>
              </w:rPr>
              <w:t>за невыполнение законных требований прокурора, следователя, дознавателя или должностного лица,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Денежные средства, поступившие в результате применения мер административной ответственности за невыполнение законных требований прокурора, следователя, </w:t>
            </w:r>
            <w:r>
              <w:rPr>
                <w:rStyle w:val="211pt0"/>
              </w:rPr>
              <w:t>дознавателя или должностного лица, о су ществляющего производство по делу об административном правонарушении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  <w:ind w:left="640" w:firstLine="500"/>
            </w:pPr>
            <w:r>
              <w:rPr>
                <w:rStyle w:val="211pt0"/>
              </w:rPr>
              <w:t>Статья 46 БК РФ; статьи 17.7, 28.3 КоАП РФ; подпункт 5.12 Положения; приказ Ростехнадзора № 454</w:t>
            </w:r>
          </w:p>
        </w:tc>
      </w:tr>
    </w:tbl>
    <w:p w:rsidR="007C2BA0" w:rsidRDefault="007C2BA0">
      <w:pPr>
        <w:framePr w:w="14674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10"/>
        <w:gridCol w:w="4003"/>
        <w:gridCol w:w="2898"/>
        <w:gridCol w:w="404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 xml:space="preserve">Код классификации доходов федерального </w:t>
            </w:r>
            <w:r>
              <w:rPr>
                <w:rStyle w:val="211pt0"/>
              </w:rPr>
              <w:t>бюджета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осуществляющего производство по делу об административном </w:t>
            </w:r>
            <w:r>
              <w:rPr>
                <w:rStyle w:val="211pt0"/>
              </w:rPr>
              <w:t>правонарушении)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78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92.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498 1 16 01171 01 9000 140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</w:r>
            <w:r>
              <w:rPr>
                <w:rStyle w:val="211pt0"/>
              </w:rPr>
              <w:t>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Денежные средства, поступившие в результате применения мер административной ответственности за </w:t>
            </w:r>
            <w:r>
              <w:rPr>
                <w:rStyle w:val="211pt0"/>
              </w:rPr>
              <w:t>заведомо ложные показание свидетеля, пояснение специалиста, заключение эксперта или заведомо неправильный перевод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46 БК РФ; статьи 17.9,28.3 КоАП РФ; подпункт 5.12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80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93.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498 1 16 01191 01 0401 140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судьями федеральных судов, должностными лицами федеральных государст</w:t>
            </w:r>
            <w:r>
              <w:rPr>
                <w:rStyle w:val="211pt0"/>
              </w:rPr>
              <w:t>венных органов, учреждений, Центрального банка Российской Федерации (штрафы за воспрепятствование законной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Денежные средства, поступившие в результате применения мер административной ответственно ста за воспрепятствование законной деятельности должностного</w:t>
            </w:r>
            <w:r>
              <w:rPr>
                <w:rStyle w:val="211pt0"/>
              </w:rPr>
              <w:t xml:space="preserve"> лица органа государственно го контроля (надзора), должностного лица организации, уполномоченной в соответствии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46 БК РФ; статьи 19.4.1,28.3 КоАП РФ; подпункт 5.12 Положения; приказ Ростехнадзора № 454</w:t>
            </w:r>
          </w:p>
        </w:tc>
      </w:tr>
    </w:tbl>
    <w:p w:rsidR="007C2BA0" w:rsidRDefault="007C2BA0">
      <w:pPr>
        <w:framePr w:w="14684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013"/>
        <w:gridCol w:w="3992"/>
        <w:gridCol w:w="2905"/>
        <w:gridCol w:w="4050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</w:t>
            </w:r>
            <w:r>
              <w:rPr>
                <w:rStyle w:val="211pt0"/>
              </w:rPr>
              <w:t xml:space="preserve">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4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деятельности должностного лица органа государственного </w:t>
            </w:r>
            <w:r>
              <w:rPr>
                <w:rStyle w:val="211pt0"/>
              </w:rPr>
              <w:t>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с федеральными законами на осуществление государственного </w:t>
            </w:r>
            <w:r>
              <w:rPr>
                <w:rStyle w:val="211pt0"/>
              </w:rPr>
              <w:t>надзора, должностного лица органа муниципального контроля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621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94.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49В 1 16 01191 01 0005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</w:t>
            </w:r>
            <w:r>
              <w:rPr>
                <w:rStyle w:val="211pt0"/>
              </w:rPr>
              <w:t>управления,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невыполнение в срок законного предписания (постановления, представления, решения) орга</w:t>
            </w:r>
            <w:r>
              <w:rPr>
                <w:rStyle w:val="211pt0"/>
              </w:rPr>
              <w:t>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Денежные средства, поступившие в результате </w:t>
            </w:r>
            <w:r>
              <w:rPr>
                <w:rStyle w:val="211pt0"/>
              </w:rPr>
              <w:t>применения мер адм инистратив ной ответственности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</w:t>
            </w:r>
            <w:r>
              <w:rPr>
                <w:rStyle w:val="211pt0"/>
              </w:rPr>
              <w:t xml:space="preserve"> с федеральными законами на осуществление государственного надзора (должностного лица)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88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 части 1,6, 15, 17 статьи 19.5, статья 28.3 КоАП РФ; подпункт 5.12 Положения; приказ Ростехнадзора № 454</w:t>
            </w:r>
          </w:p>
        </w:tc>
      </w:tr>
    </w:tbl>
    <w:p w:rsidR="007C2BA0" w:rsidRDefault="007C2BA0">
      <w:pPr>
        <w:framePr w:w="14688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2"/>
        <w:gridCol w:w="4000"/>
        <w:gridCol w:w="2902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Код классификации доходов федерального </w:t>
            </w:r>
            <w:r>
              <w:rPr>
                <w:rStyle w:val="211pt0"/>
              </w:rPr>
              <w:t>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(должностного лица), осуществляющего муниципальный контроль)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05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95.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498 1 16 01191 01 0007 140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судьями федеральных судов, </w:t>
            </w:r>
            <w:r>
              <w:rPr>
                <w:rStyle w:val="211pt0"/>
              </w:rPr>
              <w:t>должностными лицами федеральных государственных органов, учреждений, Центрального банка Российской Федерации (штрафы за непредставление сведений (информации)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Денежные средства, поступившие в результате применения мер административной ответственно сти за не</w:t>
            </w:r>
            <w:r>
              <w:rPr>
                <w:rStyle w:val="211pt0"/>
              </w:rPr>
              <w:t>представление сведений (информации)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  <w:ind w:left="620" w:firstLine="500"/>
            </w:pPr>
            <w:r>
              <w:rPr>
                <w:rStyle w:val="211pt0"/>
              </w:rPr>
              <w:t>Статья 46 БК РФ; статьи 19.7,28.3 КоАП РФ; подпункт 5.12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53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96.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498 1 16 01191 01 0020 140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19 Кодекса Российской Федерации об </w:t>
            </w:r>
            <w:r>
              <w:rPr>
                <w:rStyle w:val="211pt0"/>
              </w:rPr>
              <w:t>административных правонарушениях, за административные правонарушения против порядка управления,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Денеж</w:t>
            </w:r>
            <w:r>
              <w:rPr>
                <w:rStyle w:val="211pt0"/>
              </w:rPr>
              <w:t>ные средства, поступившие в результате применения мер административной ответственности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0" w:wrap="notBeside" w:vAnchor="text" w:hAnchor="text" w:xAlign="center" w:y="1"/>
              <w:shd w:val="clear" w:color="auto" w:fill="auto"/>
              <w:spacing w:line="266" w:lineRule="exact"/>
              <w:ind w:left="620" w:firstLine="500"/>
            </w:pPr>
            <w:r>
              <w:rPr>
                <w:rStyle w:val="211pt0"/>
              </w:rPr>
              <w:t>Статья 46 БК РФ; статьи 19.20, 28.3 КоАП РФ; подпункт 5.12 Поло</w:t>
            </w:r>
            <w:r>
              <w:rPr>
                <w:rStyle w:val="211pt0"/>
              </w:rPr>
              <w:t>жения; приказ Ростехнадзора № 454</w:t>
            </w:r>
          </w:p>
        </w:tc>
      </w:tr>
    </w:tbl>
    <w:p w:rsidR="007C2BA0" w:rsidRDefault="007C2BA0">
      <w:pPr>
        <w:framePr w:w="14670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02"/>
        <w:gridCol w:w="3996"/>
        <w:gridCol w:w="2902"/>
        <w:gridCol w:w="4043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Правовое основание по источнику доходов федерального </w:t>
            </w:r>
            <w:r>
              <w:rPr>
                <w:rStyle w:val="211pt0"/>
              </w:rPr>
              <w:t>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08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757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97.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498 1 16 01191 01 9000 140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Административные штрафы, установленные главой 19 Кодекса Российской Федерации об </w:t>
            </w:r>
            <w:r>
              <w:rPr>
                <w:rStyle w:val="211pt0"/>
              </w:rPr>
              <w:t>административных правонарушениях, за административные правонарушения против порядка управления,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поступившие в результате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применения мер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административной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ответственности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 умышленное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повреждение или срыв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печати (пломбы);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 неповиновение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законному распоряжению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должностного лица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органа, осуществляющего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государственный надзор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(контроль);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 непринятие мер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по устранению причин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и условий,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спо со бство вавш их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совершению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адм инистр ати вного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правонарушения;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 заведомо ложное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заключение эксперта;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 невыполнение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требований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о представлении образцов продукции, документов или сведени</w:t>
            </w:r>
            <w:r>
              <w:rPr>
                <w:rStyle w:val="211pt0"/>
              </w:rPr>
              <w:t>й,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</w:t>
            </w:r>
          </w:p>
          <w:p w:rsidR="007C2BA0" w:rsidRDefault="0064775B">
            <w:pPr>
              <w:pStyle w:val="20"/>
              <w:framePr w:w="1466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статьи 19.2, часть 1 статьи 19.4, 19.6, часть 1 статьи 19.26, статьи 19.33, 23.33,28.3 КоАП РФ; подпункт 5.12 Положения; приказ Ростехнадзора № 454</w:t>
            </w:r>
          </w:p>
        </w:tc>
      </w:tr>
    </w:tbl>
    <w:p w:rsidR="007C2BA0" w:rsidRDefault="007C2BA0">
      <w:pPr>
        <w:framePr w:w="1466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010"/>
        <w:gridCol w:w="3992"/>
        <w:gridCol w:w="2902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Наименование кода классификации </w:t>
            </w:r>
            <w:r>
              <w:rPr>
                <w:rStyle w:val="211pt0"/>
              </w:rPr>
              <w:t>доходов федерального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необходимых для осуществления государственного контроля (надзора) в сфере технического </w:t>
            </w:r>
            <w:r>
              <w:rPr>
                <w:rStyle w:val="211pt0"/>
              </w:rPr>
              <w:t>регулирования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93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98.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498 1 16 01201 01 9000 140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>
              <w:rPr>
                <w:rStyle w:val="211pt0"/>
              </w:rPr>
              <w:t>безопасность,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поступившие в результате применения мер адм инистратив но й от</w:t>
            </w:r>
            <w:r>
              <w:rPr>
                <w:rStyle w:val="211pt0"/>
              </w:rPr>
              <w:t>ветственности за уклонение от исполнения адм и нистрати вно го наказания;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за нарушение требований к оборудованию инженерно-техническими средствами охраны важных государственных объектов, специальных грузов, сооружений на коммуникациях, подлежащих охране во</w:t>
            </w:r>
            <w:r>
              <w:rPr>
                <w:rStyle w:val="211pt0"/>
              </w:rPr>
              <w:t>йсками национальной гвардии Российской Федерации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часть 1 статьи 20.25, 20.34, пункт 41 части 2 статьи 28.3 КоАП РФ; подпункт 5.3.8 Положения; 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99.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498 1 16 07010 01 9000 140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Штрафы, неустойки, пени, уплаченные в </w:t>
            </w:r>
            <w:r>
              <w:rPr>
                <w:rStyle w:val="211pt0"/>
              </w:rPr>
              <w:t>случае просрочки исполнения поставщиком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Штрафы, неустойки, пени, уплаченные в случае просрочки исполнения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329 ГК РФ;</w:t>
            </w:r>
          </w:p>
          <w:p w:rsidR="007C2BA0" w:rsidRDefault="0064775B">
            <w:pPr>
              <w:pStyle w:val="20"/>
              <w:framePr w:w="14663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пункты 6, 7 статьи 34, пункт 1 статьи 107 Федерального закона № 44-ФЗ;</w:t>
            </w:r>
          </w:p>
        </w:tc>
      </w:tr>
    </w:tbl>
    <w:p w:rsidR="007C2BA0" w:rsidRDefault="007C2BA0">
      <w:pPr>
        <w:framePr w:w="14663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2999"/>
        <w:gridCol w:w="4000"/>
        <w:gridCol w:w="2898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п/п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71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(подрядчиком, исполнителем) обязательств, предусмотренных </w:t>
            </w:r>
            <w:r>
              <w:rPr>
                <w:rStyle w:val="211pt0"/>
              </w:rPr>
              <w:t>государственным контрактом, заключенным федеральным государственным органом, федеральным казенным учреждением, государственной корпорацией (иные штрафы)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поставщиком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(подрядчиком,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исполнителем)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обязательств,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предусмотренных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государственным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контрактом, </w:t>
            </w:r>
            <w:r>
              <w:rPr>
                <w:rStyle w:val="211pt0"/>
              </w:rPr>
              <w:t>заключенным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федеральным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государственным органом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подпункты 5.12, 5.3.14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4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t>100</w:t>
            </w:r>
            <w:r>
              <w:rPr>
                <w:rStyle w:val="211pt0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498 1 16 07090 01 9000 140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rPr>
                <w:rStyle w:val="211pt0"/>
              </w:rPr>
              <w:t>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 (иные штрафы)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Иные штрафы, неустойки, пени, уплаченные в соответствии с законом или договором в с</w:t>
            </w:r>
            <w:r>
              <w:rPr>
                <w:rStyle w:val="211pt0"/>
              </w:rPr>
              <w:t>лучае неисполнения или ненадлежащего исполнения обязательств перед федеральным государственным органом за исключением просрочки исполнения поставщиком (подрядчиком, исполнителем) обязательств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329 ГК РФ;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пункт 8 статьи 34, пункт 1 статьи 107 Федераль</w:t>
            </w:r>
            <w:r>
              <w:rPr>
                <w:rStyle w:val="211pt0"/>
              </w:rPr>
              <w:t>ного закона № 44-ФЗ; подпункты 5.12, 5.3.14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36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t>101</w:t>
            </w:r>
            <w:r>
              <w:rPr>
                <w:rStyle w:val="211pt0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498 1 16 10012 01 9000 140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Возмещение ущерба при возникновении страховых случаев, когда выгодоприобретателями выступают получатели средств федерального бюджета (иные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Возмещение ущерба при </w:t>
            </w:r>
            <w:r>
              <w:rPr>
                <w:rStyle w:val="211pt0"/>
              </w:rPr>
              <w:t>возникновении страховых случаев в соответствии с договором об обязательном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41 БК РФ; глава 48 ГК РФ; Федеральный закон № 40-ФЗ;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пункт 4.27 Приложения № 1</w:t>
            </w:r>
          </w:p>
        </w:tc>
      </w:tr>
    </w:tbl>
    <w:p w:rsidR="007C2BA0" w:rsidRDefault="007C2BA0">
      <w:pPr>
        <w:framePr w:w="1465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3006"/>
        <w:gridCol w:w="3996"/>
        <w:gridCol w:w="2905"/>
        <w:gridCol w:w="4032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lastRenderedPageBreak/>
              <w:t>№&gt;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Наименование кода классификации </w:t>
            </w:r>
            <w:r>
              <w:rPr>
                <w:rStyle w:val="211pt0"/>
              </w:rPr>
              <w:t>доходов федерального бюджета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7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3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штрафы)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страховании гражданской ответственности владельцев транспортных средств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 xml:space="preserve">к Положению Банка </w:t>
            </w:r>
            <w:r>
              <w:rPr>
                <w:rStyle w:val="211pt0"/>
              </w:rPr>
              <w:t>России № 431 -П; подпункт 5.12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512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t>102</w:t>
            </w:r>
            <w:r>
              <w:rPr>
                <w:rStyle w:val="211pt0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498 1 16 10051 01 9000 140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Платежи в целях возмещения убытков, причиненных уклонением от заключения с федеральным государственным органом (федеральным казенным учреждением, государственной корпорацией) </w:t>
            </w:r>
            <w:r>
              <w:rPr>
                <w:rStyle w:val="211pt0"/>
              </w:rPr>
              <w:t>государственного контракта, а также иные денежные средства, подлежащие зачислению в федеральный бюджет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</w:t>
            </w:r>
            <w:r>
              <w:rPr>
                <w:rStyle w:val="211pt0"/>
              </w:rPr>
              <w:t>льных нужд (за исключением государственного контракта, финансируемого за счет средств Федерального дорожного фонда) (иные штрафы)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Возмещение ущерба при нарушении законодательства Российской Федерации о контрактной системе в сфере закупок товаров, работ, ус</w:t>
            </w:r>
            <w:r>
              <w:rPr>
                <w:rStyle w:val="211pt0"/>
              </w:rPr>
              <w:t>луг для обеспечения государственных нужд, а также денежные средства, внесенные в качестве обеспечения заявки на участие в конкурсе(аукционе) в случае уклонения победителя конкурса (аукциона) от заключения государственного контракта (договора)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Статья 46 БК </w:t>
            </w:r>
            <w:r>
              <w:rPr>
                <w:rStyle w:val="211pt0"/>
              </w:rPr>
              <w:t>РФ; статья 329 ГК РФ; пункты 6, 7, 8 статьи 34, пункт 13 статьи 44, пункт 1 статьи 107 Федерального закона № 44-ФЗ; подпункты 5.12, 5.3.14 Положения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9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103.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498 1 16 10071 01 9000 140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Платежи в целях возмещения ущерба при расторжении государственного </w:t>
            </w:r>
            <w:r>
              <w:rPr>
                <w:rStyle w:val="211pt0"/>
              </w:rPr>
              <w:t>контракта, заключенного с федеральным государственным органом (федеральным казенным учреждением, государственной корпорацией), в связи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Платежи в целях возмещения ущерба при расторжении государственно го контракта, заключенного с федеральным государственным</w:t>
            </w:r>
            <w:r>
              <w:rPr>
                <w:rStyle w:val="211pt0"/>
              </w:rPr>
              <w:t xml:space="preserve"> органом,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11pt0"/>
              </w:rPr>
              <w:t>Статья 46 БК РФ; статья 329 ГК РФ; пункты 6, 7, 8 статьи 34, пункт 1 статьи 107 Федерального закона № 44-ФЗ;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70" w:lineRule="exact"/>
              <w:ind w:left="280"/>
            </w:pPr>
            <w:r>
              <w:rPr>
                <w:rStyle w:val="211pt0"/>
              </w:rPr>
              <w:t>подпункты 5.12, 5.3.14 Положения</w:t>
            </w:r>
          </w:p>
        </w:tc>
      </w:tr>
    </w:tbl>
    <w:p w:rsidR="007C2BA0" w:rsidRDefault="007C2BA0">
      <w:pPr>
        <w:framePr w:w="1465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002"/>
        <w:gridCol w:w="4000"/>
        <w:gridCol w:w="2894"/>
        <w:gridCol w:w="404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 xml:space="preserve">Наименование кода классификации доходов </w:t>
            </w:r>
            <w:r>
              <w:rPr>
                <w:rStyle w:val="211pt0"/>
              </w:rPr>
              <w:t>федерального 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 xml:space="preserve">с односторонним отказом исполнителя (подрядчика) от его исполнения (за исключением государственного </w:t>
            </w:r>
            <w:r>
              <w:rPr>
                <w:rStyle w:val="211pt0"/>
              </w:rPr>
              <w:t>контракта, финансируемого за счет средств Федерального дорожного фонда) (иные штрафы)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в связи с односторонним отказом исполнителя (подрядчика) от его исполнения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67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104.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498 1 16 10121 01 0001 140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Доходы от денежных взысканий (штрафов), поступающие в счет </w:t>
            </w:r>
            <w:r>
              <w:rPr>
                <w:rStyle w:val="211pt0"/>
              </w:rPr>
              <w:t>погашения задолженности, образовавшейся</w:t>
            </w:r>
          </w:p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до 1 января 2020 года, подлежащие зачислению в федеральный бюджет по нормативам, действовавшим в 2019 году (за исключением доходов, направляемых на формирование Федерального дорожного фонда)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</w:t>
            </w:r>
            <w:r>
              <w:rPr>
                <w:rStyle w:val="211pt0"/>
              </w:rPr>
              <w:t>ающие в счет погашения задолженности по денежным взысканиям (штрафам) за нарушение законодательства Российской Федерации, подлежащие зачислению в федеральный бюджет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7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Статья 46 БК РФ; статья 8.5 (в части сокрытия или искажения экологической информации о ради</w:t>
            </w:r>
            <w:r>
              <w:rPr>
                <w:rStyle w:val="211pt0"/>
              </w:rPr>
              <w:t>ационной обстановке), статьи 9.4, 9.5, 9.5.1 (в части административных правонарушений, совершенных лицами, осуществляющими строительство, реконструкцию объектов капитального строительства), 9.6, часть 3 статьи 9.16, статьи 14.1 (в соответствующей части), 1</w:t>
            </w:r>
            <w:r>
              <w:rPr>
                <w:rStyle w:val="211pt0"/>
              </w:rPr>
              <w:t>4.43 (в соответствующей части), 14.44, 14.45, 14.46, 14.46.2, статья 14.49 (в части продукции и процессов, для которых устанавливаются требования, связанные с обеспечением безопасности в области использования атомной энергии), 14.52, 14.63, 14.64, 17.7, 17</w:t>
            </w:r>
            <w:r>
              <w:rPr>
                <w:rStyle w:val="211pt0"/>
              </w:rPr>
              <w:t>.9, 19.2, 19.4,19.4.1, части 1, 6,11,15, 17 статьи 19.5, статьи 19.6, 19,7, 19.7.5-1, 19.19, 19.20, 19.22, часть 1 статьи 19.26, статьи 19.33, 23.31,</w:t>
            </w:r>
          </w:p>
        </w:tc>
      </w:tr>
    </w:tbl>
    <w:p w:rsidR="007C2BA0" w:rsidRDefault="007C2BA0">
      <w:pPr>
        <w:framePr w:w="14674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002"/>
        <w:gridCol w:w="4000"/>
        <w:gridCol w:w="2898"/>
        <w:gridCol w:w="4036"/>
      </w:tblGrid>
      <w:tr w:rsidR="007C2BA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lastRenderedPageBreak/>
              <w:t>№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Код классификации доходов федерального бюджета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 xml:space="preserve">Наименование кода классификации доходов </w:t>
            </w:r>
            <w:r>
              <w:rPr>
                <w:rStyle w:val="211pt0"/>
              </w:rPr>
              <w:t>федерального бюджета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211pt0"/>
              </w:rPr>
              <w:t>Наименование источника доходов федерального бюджета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211pt0"/>
              </w:rPr>
              <w:t>Правовое основание по источнику доходов федерального бюджета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2"/>
              </w:rPr>
              <w:t>5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29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BA0" w:rsidRDefault="007C2BA0">
            <w:pPr>
              <w:framePr w:w="14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23.33, 23.52, 23.56,23.69, 28.3 КоАП РФ;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 xml:space="preserve">постановление № 407; Положение о государственном надзоре за </w:t>
            </w:r>
            <w:r>
              <w:rPr>
                <w:rStyle w:val="211pt0"/>
              </w:rPr>
              <w:t>деятельностью саморегулируемых организаций; подпункты 5.3.1 Л -5.3.1.4, подпункты 5.3.1.20, 5.12 Положения; статья 25 Федерального закона № 170-ФЗ;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Приказ Ростехнадзора № 454</w:t>
            </w:r>
          </w:p>
        </w:tc>
      </w:tr>
      <w:tr w:rsidR="007C2BA0">
        <w:tblPrEx>
          <w:tblCellMar>
            <w:top w:w="0" w:type="dxa"/>
            <w:bottom w:w="0" w:type="dxa"/>
          </w:tblCellMar>
        </w:tblPrEx>
        <w:trPr>
          <w:trHeight w:hRule="exact" w:val="37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105.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498 1 17 05010 01 6000 180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 xml:space="preserve">Прочие неналоговые доходы федерального бюджета </w:t>
            </w:r>
            <w:r>
              <w:rPr>
                <w:rStyle w:val="211pt0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Денежные средства, поступившие в доход федерального бюджета, по которым не предусмотрены отдельные коды бюджетной</w:t>
            </w:r>
          </w:p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классификации</w:t>
            </w:r>
            <w:r>
              <w:rPr>
                <w:rStyle w:val="211pt0"/>
              </w:rPr>
              <w:t xml:space="preserve"> доходов бюджета по компетенции Ростехнадзора; от возмещения ущерба по недостачам денежных средств и (или) денежных документов в кассе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0" w:rsidRDefault="0064775B">
            <w:pPr>
              <w:pStyle w:val="20"/>
              <w:framePr w:w="14656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0"/>
              </w:rPr>
              <w:t>Статьи 41, 51 БК РФ; статьи 233, 238, 243,244, 246, 248 ТК РФ; подпункт 5.12 Положения</w:t>
            </w:r>
          </w:p>
        </w:tc>
      </w:tr>
    </w:tbl>
    <w:p w:rsidR="007C2BA0" w:rsidRDefault="007C2BA0">
      <w:pPr>
        <w:framePr w:w="14656" w:wrap="notBeside" w:vAnchor="text" w:hAnchor="text" w:xAlign="center" w:y="1"/>
        <w:rPr>
          <w:sz w:val="2"/>
          <w:szCs w:val="2"/>
        </w:rPr>
      </w:pPr>
    </w:p>
    <w:p w:rsidR="007C2BA0" w:rsidRDefault="007C2BA0">
      <w:pPr>
        <w:rPr>
          <w:sz w:val="2"/>
          <w:szCs w:val="2"/>
        </w:rPr>
      </w:pPr>
    </w:p>
    <w:p w:rsidR="007C2BA0" w:rsidRDefault="0064775B">
      <w:pPr>
        <w:pStyle w:val="60"/>
        <w:shd w:val="clear" w:color="auto" w:fill="auto"/>
        <w:spacing w:before="412" w:line="220" w:lineRule="exact"/>
        <w:ind w:left="8300"/>
      </w:pPr>
      <w:r>
        <w:t>»</w:t>
      </w:r>
    </w:p>
    <w:sectPr w:rsidR="007C2BA0">
      <w:headerReference w:type="default" r:id="rId6"/>
      <w:pgSz w:w="16840" w:h="11900" w:orient="landscape"/>
      <w:pgMar w:top="140" w:right="1099" w:bottom="0" w:left="105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5B" w:rsidRDefault="0064775B">
      <w:r>
        <w:separator/>
      </w:r>
    </w:p>
  </w:endnote>
  <w:endnote w:type="continuationSeparator" w:id="0">
    <w:p w:rsidR="0064775B" w:rsidRDefault="0064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5B" w:rsidRDefault="0064775B"/>
  </w:footnote>
  <w:footnote w:type="continuationSeparator" w:id="0">
    <w:p w:rsidR="0064775B" w:rsidRDefault="0064775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A0" w:rsidRDefault="0064775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8pt;margin-top:33.4pt;width:8.45pt;height: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2BA0" w:rsidRDefault="0064775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D4845" w:rsidRPr="00CD4845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2BA0"/>
    <w:rsid w:val="0064775B"/>
    <w:rsid w:val="007C2BA0"/>
    <w:rsid w:val="00C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CB237A"/>
  <w15:docId w15:val="{E0281AF7-E40C-4EA0-A2E4-1676B294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FranklinGothicHeavy85pt1ptExact">
    <w:name w:val="Подпись к картинке + Franklin Gothic Heavy;8;5 pt;Не курсив;Интервал 1 pt Exact"/>
    <w:basedOn w:val="Exact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3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FranklinGothicHeavy85pt1ptExact0">
    <w:name w:val="Подпись к картинке + Franklin Gothic Heavy;8;5 pt;Не курсив;Интервал 1 pt Exact"/>
    <w:basedOn w:val="Exact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mbria95pt">
    <w:name w:val="Основной текст (2) + Cambria;9;5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9pt">
    <w:name w:val="Основной текст (2) + Trebuchet MS;9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0pt">
    <w:name w:val="Основной текст (2) + 12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95pt">
    <w:name w:val="Основной текст (2) + Microsoft Sans Serif;9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2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line="23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18458</Words>
  <Characters>105217</Characters>
  <Application>Microsoft Office Word</Application>
  <DocSecurity>0</DocSecurity>
  <Lines>876</Lines>
  <Paragraphs>246</Paragraphs>
  <ScaleCrop>false</ScaleCrop>
  <Company/>
  <LinksUpToDate>false</LinksUpToDate>
  <CharactersWithSpaces>123429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Стряпчиева Алёна Петровна</cp:lastModifiedBy>
  <cp:revision>2</cp:revision>
  <dcterms:created xsi:type="dcterms:W3CDTF">2020-12-16T10:04:00Z</dcterms:created>
  <dcterms:modified xsi:type="dcterms:W3CDTF">2020-12-16T10:07:00Z</dcterms:modified>
</cp:coreProperties>
</file>